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518F0EC6" w:rsidR="00540489" w:rsidRPr="00AB10B1" w:rsidRDefault="00913C7E" w:rsidP="001B6127">
      <w:pPr>
        <w:spacing w:line="276" w:lineRule="auto"/>
        <w:jc w:val="center"/>
        <w:rPr>
          <w:rFonts w:ascii="Arial" w:hAnsi="Arial" w:cs="Arial"/>
          <w:b/>
          <w:sz w:val="22"/>
          <w:szCs w:val="22"/>
        </w:rPr>
      </w:pPr>
      <w:r w:rsidRPr="00AB10B1">
        <w:rPr>
          <w:rFonts w:ascii="Arial" w:hAnsi="Arial" w:cs="Arial"/>
          <w:b/>
          <w:sz w:val="22"/>
          <w:szCs w:val="22"/>
        </w:rPr>
        <w:t xml:space="preserve">Community Agent </w:t>
      </w:r>
      <w:r w:rsidR="00540489" w:rsidRPr="00AB10B1">
        <w:rPr>
          <w:rFonts w:ascii="Arial" w:hAnsi="Arial" w:cs="Arial"/>
          <w:b/>
          <w:sz w:val="22"/>
          <w:szCs w:val="22"/>
        </w:rPr>
        <w:t>Job Description</w:t>
      </w:r>
    </w:p>
    <w:p w14:paraId="5A39BBE3" w14:textId="77777777" w:rsidR="008A74C3" w:rsidRPr="00AB10B1" w:rsidRDefault="008A74C3" w:rsidP="00743663">
      <w:pPr>
        <w:spacing w:line="276" w:lineRule="auto"/>
        <w:rPr>
          <w:rFonts w:ascii="Arial" w:hAnsi="Arial" w:cs="Arial"/>
          <w:b/>
          <w:sz w:val="22"/>
          <w:szCs w:val="22"/>
        </w:rPr>
      </w:pPr>
    </w:p>
    <w:p w14:paraId="5C6823E2" w14:textId="49C9682A" w:rsidR="00540489" w:rsidRPr="00AB10B1" w:rsidRDefault="001C5C76" w:rsidP="00743663">
      <w:pPr>
        <w:spacing w:line="276" w:lineRule="auto"/>
        <w:rPr>
          <w:rFonts w:ascii="Arial" w:hAnsi="Arial" w:cs="Arial"/>
          <w:color w:val="auto"/>
          <w:sz w:val="22"/>
          <w:szCs w:val="22"/>
        </w:rPr>
      </w:pPr>
      <w:r w:rsidRPr="00AB10B1">
        <w:rPr>
          <w:rFonts w:ascii="Arial" w:hAnsi="Arial" w:cs="Arial"/>
          <w:b/>
          <w:sz w:val="22"/>
          <w:szCs w:val="22"/>
        </w:rPr>
        <w:t>Job Title:</w:t>
      </w:r>
      <w:r w:rsidRPr="00AB10B1">
        <w:rPr>
          <w:rFonts w:ascii="Arial" w:hAnsi="Arial" w:cs="Arial"/>
          <w:b/>
          <w:sz w:val="22"/>
          <w:szCs w:val="22"/>
        </w:rPr>
        <w:tab/>
      </w:r>
      <w:r w:rsidRPr="00AB10B1">
        <w:rPr>
          <w:rFonts w:ascii="Arial" w:hAnsi="Arial" w:cs="Arial"/>
          <w:b/>
          <w:sz w:val="22"/>
          <w:szCs w:val="22"/>
        </w:rPr>
        <w:tab/>
      </w:r>
      <w:r w:rsidR="00C4576E">
        <w:rPr>
          <w:rFonts w:ascii="Arial" w:hAnsi="Arial" w:cs="Arial"/>
          <w:b/>
          <w:sz w:val="22"/>
          <w:szCs w:val="22"/>
        </w:rPr>
        <w:tab/>
      </w:r>
      <w:r w:rsidR="00F4101C" w:rsidRPr="00AB10B1">
        <w:rPr>
          <w:rFonts w:ascii="Arial" w:hAnsi="Arial" w:cs="Arial"/>
          <w:color w:val="auto"/>
          <w:sz w:val="22"/>
          <w:szCs w:val="22"/>
        </w:rPr>
        <w:t>Community Agent</w:t>
      </w:r>
      <w:r w:rsidR="008A74C3" w:rsidRPr="00AB10B1">
        <w:rPr>
          <w:rFonts w:ascii="Arial" w:hAnsi="Arial" w:cs="Arial"/>
          <w:color w:val="auto"/>
          <w:sz w:val="22"/>
          <w:szCs w:val="22"/>
        </w:rPr>
        <w:t xml:space="preserve"> </w:t>
      </w:r>
      <w:r w:rsidR="003153C1" w:rsidRPr="00AB10B1">
        <w:rPr>
          <w:rFonts w:ascii="Arial" w:hAnsi="Arial" w:cs="Arial"/>
          <w:color w:val="auto"/>
          <w:sz w:val="22"/>
          <w:szCs w:val="22"/>
        </w:rPr>
        <w:t>Chichester</w:t>
      </w:r>
    </w:p>
    <w:p w14:paraId="44DB189D" w14:textId="4EADE23B" w:rsidR="003153C1" w:rsidRPr="00AB10B1" w:rsidRDefault="003153C1" w:rsidP="00743663">
      <w:pPr>
        <w:spacing w:line="276" w:lineRule="auto"/>
        <w:rPr>
          <w:rFonts w:ascii="Arial" w:hAnsi="Arial" w:cs="Arial"/>
          <w:b/>
          <w:bCs/>
          <w:color w:val="auto"/>
          <w:sz w:val="22"/>
          <w:szCs w:val="22"/>
        </w:rPr>
      </w:pPr>
      <w:r w:rsidRPr="00AB10B1">
        <w:rPr>
          <w:rFonts w:ascii="Arial" w:hAnsi="Arial" w:cs="Arial"/>
          <w:b/>
          <w:bCs/>
          <w:color w:val="auto"/>
          <w:sz w:val="22"/>
          <w:szCs w:val="22"/>
        </w:rPr>
        <w:t xml:space="preserve">Hours:                                   </w:t>
      </w:r>
      <w:r w:rsidR="00C4576E">
        <w:rPr>
          <w:rFonts w:ascii="Arial" w:hAnsi="Arial" w:cs="Arial"/>
          <w:b/>
          <w:bCs/>
          <w:color w:val="auto"/>
          <w:sz w:val="22"/>
          <w:szCs w:val="22"/>
        </w:rPr>
        <w:tab/>
      </w:r>
      <w:r w:rsidR="006954A7" w:rsidRPr="00AB10B1">
        <w:rPr>
          <w:rFonts w:ascii="Arial" w:hAnsi="Arial" w:cs="Arial"/>
          <w:color w:val="auto"/>
          <w:sz w:val="22"/>
          <w:szCs w:val="22"/>
        </w:rPr>
        <w:t xml:space="preserve">Full time - </w:t>
      </w:r>
      <w:r w:rsidRPr="00AB10B1">
        <w:rPr>
          <w:rFonts w:ascii="Arial" w:hAnsi="Arial" w:cs="Arial"/>
          <w:color w:val="auto"/>
          <w:sz w:val="22"/>
          <w:szCs w:val="22"/>
        </w:rPr>
        <w:t xml:space="preserve">37 hours </w:t>
      </w:r>
      <w:r w:rsidR="006954A7" w:rsidRPr="00AB10B1">
        <w:rPr>
          <w:rFonts w:ascii="Arial" w:hAnsi="Arial" w:cs="Arial"/>
          <w:color w:val="auto"/>
          <w:sz w:val="22"/>
          <w:szCs w:val="22"/>
        </w:rPr>
        <w:t>per week</w:t>
      </w:r>
    </w:p>
    <w:p w14:paraId="59B35BFF" w14:textId="0C18158B" w:rsidR="008A74C3" w:rsidRPr="00AB10B1" w:rsidRDefault="001D6E71" w:rsidP="00743663">
      <w:pPr>
        <w:spacing w:line="276" w:lineRule="auto"/>
        <w:rPr>
          <w:rFonts w:ascii="Arial" w:hAnsi="Arial" w:cs="Arial"/>
          <w:color w:val="auto"/>
          <w:sz w:val="22"/>
          <w:szCs w:val="22"/>
        </w:rPr>
      </w:pPr>
      <w:r w:rsidRPr="00AB10B1">
        <w:rPr>
          <w:rFonts w:ascii="Arial" w:hAnsi="Arial" w:cs="Arial"/>
          <w:b/>
          <w:color w:val="auto"/>
          <w:sz w:val="22"/>
          <w:szCs w:val="22"/>
        </w:rPr>
        <w:t>Place of work:</w:t>
      </w:r>
      <w:r w:rsidRPr="00AB10B1">
        <w:rPr>
          <w:rFonts w:ascii="Arial" w:hAnsi="Arial" w:cs="Arial"/>
          <w:color w:val="auto"/>
          <w:sz w:val="22"/>
          <w:szCs w:val="22"/>
        </w:rPr>
        <w:tab/>
      </w:r>
      <w:r w:rsidR="008A74C3" w:rsidRPr="00AB10B1">
        <w:rPr>
          <w:rFonts w:ascii="Arial" w:hAnsi="Arial" w:cs="Arial"/>
          <w:color w:val="auto"/>
          <w:sz w:val="22"/>
          <w:szCs w:val="22"/>
        </w:rPr>
        <w:tab/>
        <w:t xml:space="preserve">District-wide, </w:t>
      </w:r>
      <w:r w:rsidR="006954A7" w:rsidRPr="00AB10B1">
        <w:rPr>
          <w:rFonts w:ascii="Arial" w:hAnsi="Arial" w:cs="Arial"/>
          <w:color w:val="auto"/>
          <w:sz w:val="22"/>
          <w:szCs w:val="22"/>
        </w:rPr>
        <w:t xml:space="preserve">hybrid working </w:t>
      </w:r>
      <w:r w:rsidR="008A74C3" w:rsidRPr="00AB10B1">
        <w:rPr>
          <w:rFonts w:ascii="Arial" w:hAnsi="Arial" w:cs="Arial"/>
          <w:color w:val="auto"/>
          <w:sz w:val="22"/>
          <w:szCs w:val="22"/>
        </w:rPr>
        <w:t xml:space="preserve">with </w:t>
      </w:r>
      <w:r w:rsidR="001A3729" w:rsidRPr="00AB10B1">
        <w:rPr>
          <w:rFonts w:ascii="Arial" w:hAnsi="Arial" w:cs="Arial"/>
          <w:color w:val="auto"/>
          <w:sz w:val="22"/>
          <w:szCs w:val="22"/>
        </w:rPr>
        <w:t xml:space="preserve">desk at </w:t>
      </w:r>
      <w:r w:rsidR="002E3C0F" w:rsidRPr="000F6678">
        <w:rPr>
          <w:rFonts w:ascii="Arial" w:hAnsi="Arial" w:cs="Arial"/>
          <w:color w:val="auto"/>
          <w:sz w:val="22"/>
          <w:szCs w:val="22"/>
        </w:rPr>
        <w:t>the Laburnum Centre</w:t>
      </w:r>
      <w:r w:rsidR="00346197" w:rsidRPr="000F6678">
        <w:rPr>
          <w:rFonts w:ascii="Arial" w:hAnsi="Arial" w:cs="Arial"/>
          <w:color w:val="auto"/>
          <w:sz w:val="22"/>
          <w:szCs w:val="22"/>
        </w:rPr>
        <w:t>, Bognor</w:t>
      </w:r>
      <w:r w:rsidR="00346197" w:rsidRPr="00AB10B1">
        <w:rPr>
          <w:rFonts w:ascii="Arial" w:hAnsi="Arial" w:cs="Arial"/>
          <w:color w:val="auto"/>
          <w:sz w:val="22"/>
          <w:szCs w:val="22"/>
        </w:rPr>
        <w:t xml:space="preserve"> </w:t>
      </w:r>
    </w:p>
    <w:p w14:paraId="3967AB13" w14:textId="0D52F232" w:rsidR="00FA35AE" w:rsidRPr="00AB10B1" w:rsidRDefault="00FA35AE" w:rsidP="00743663">
      <w:pPr>
        <w:spacing w:line="276" w:lineRule="auto"/>
        <w:rPr>
          <w:rFonts w:ascii="Arial" w:hAnsi="Arial" w:cs="Arial"/>
          <w:color w:val="auto"/>
          <w:sz w:val="22"/>
          <w:szCs w:val="22"/>
        </w:rPr>
      </w:pPr>
      <w:r w:rsidRPr="00AB10B1">
        <w:rPr>
          <w:rFonts w:ascii="Arial" w:hAnsi="Arial" w:cs="Arial"/>
          <w:b/>
          <w:color w:val="auto"/>
          <w:sz w:val="22"/>
          <w:szCs w:val="22"/>
        </w:rPr>
        <w:t>Responsible to</w:t>
      </w:r>
      <w:r w:rsidR="00267852" w:rsidRPr="00AB10B1">
        <w:rPr>
          <w:rFonts w:ascii="Arial" w:hAnsi="Arial" w:cs="Arial"/>
          <w:b/>
          <w:color w:val="auto"/>
          <w:sz w:val="22"/>
          <w:szCs w:val="22"/>
        </w:rPr>
        <w:t>:</w:t>
      </w:r>
      <w:r w:rsidRPr="00AB10B1">
        <w:rPr>
          <w:rFonts w:ascii="Arial" w:hAnsi="Arial" w:cs="Arial"/>
          <w:b/>
          <w:color w:val="auto"/>
          <w:sz w:val="22"/>
          <w:szCs w:val="22"/>
        </w:rPr>
        <w:tab/>
      </w:r>
      <w:r w:rsidR="008A74C3" w:rsidRPr="00AB10B1">
        <w:rPr>
          <w:rFonts w:ascii="Arial" w:hAnsi="Arial" w:cs="Arial"/>
          <w:b/>
          <w:color w:val="auto"/>
          <w:sz w:val="22"/>
          <w:szCs w:val="22"/>
        </w:rPr>
        <w:tab/>
      </w:r>
      <w:r w:rsidR="006954A7" w:rsidRPr="00AB10B1">
        <w:rPr>
          <w:rFonts w:ascii="Arial" w:hAnsi="Arial" w:cs="Arial"/>
          <w:color w:val="auto"/>
          <w:sz w:val="22"/>
          <w:szCs w:val="22"/>
        </w:rPr>
        <w:t xml:space="preserve">Senior Community Developer </w:t>
      </w:r>
      <w:r w:rsidR="006954A7" w:rsidRPr="000F6678">
        <w:rPr>
          <w:rFonts w:ascii="Arial" w:hAnsi="Arial" w:cs="Arial"/>
          <w:color w:val="auto"/>
          <w:sz w:val="22"/>
          <w:szCs w:val="22"/>
        </w:rPr>
        <w:t>Arun &amp; Chichester</w:t>
      </w:r>
    </w:p>
    <w:p w14:paraId="41C8F396" w14:textId="77777777" w:rsidR="008A74C3" w:rsidRPr="00AB10B1" w:rsidRDefault="008A74C3" w:rsidP="00743663">
      <w:pPr>
        <w:spacing w:line="276" w:lineRule="auto"/>
        <w:rPr>
          <w:rFonts w:ascii="Arial" w:hAnsi="Arial" w:cs="Arial"/>
          <w:b/>
          <w:sz w:val="22"/>
          <w:szCs w:val="22"/>
        </w:rPr>
      </w:pPr>
    </w:p>
    <w:p w14:paraId="33CEA46E" w14:textId="3CDE7D6C" w:rsidR="001B6127" w:rsidRPr="00AB10B1" w:rsidRDefault="008C67EF" w:rsidP="006C0982">
      <w:pPr>
        <w:spacing w:line="276" w:lineRule="auto"/>
        <w:ind w:left="2880" w:hanging="2880"/>
        <w:rPr>
          <w:rFonts w:ascii="Arial" w:hAnsi="Arial" w:cs="Arial"/>
          <w:b/>
          <w:bCs/>
          <w:sz w:val="22"/>
          <w:szCs w:val="22"/>
        </w:rPr>
      </w:pPr>
      <w:r w:rsidRPr="00AB10B1">
        <w:rPr>
          <w:rFonts w:ascii="Arial" w:hAnsi="Arial" w:cs="Arial"/>
          <w:b/>
          <w:bCs/>
          <w:sz w:val="22"/>
          <w:szCs w:val="22"/>
        </w:rPr>
        <w:t>M</w:t>
      </w:r>
      <w:r w:rsidR="00A33E7E" w:rsidRPr="00AB10B1">
        <w:rPr>
          <w:rFonts w:ascii="Arial" w:hAnsi="Arial" w:cs="Arial"/>
          <w:b/>
          <w:bCs/>
          <w:sz w:val="22"/>
          <w:szCs w:val="22"/>
        </w:rPr>
        <w:t>ain purpose of job</w:t>
      </w:r>
    </w:p>
    <w:p w14:paraId="201663D8" w14:textId="47817E3B" w:rsidR="00BA0B40" w:rsidRPr="00AB10B1" w:rsidRDefault="00B1545A" w:rsidP="003E2534">
      <w:pPr>
        <w:spacing w:line="276" w:lineRule="auto"/>
        <w:rPr>
          <w:rFonts w:ascii="Arial" w:hAnsi="Arial" w:cs="Arial"/>
          <w:sz w:val="22"/>
          <w:szCs w:val="22"/>
        </w:rPr>
      </w:pPr>
      <w:r w:rsidRPr="00AB10B1">
        <w:rPr>
          <w:rFonts w:ascii="Arial" w:hAnsi="Arial" w:cs="Arial"/>
          <w:sz w:val="22"/>
          <w:szCs w:val="22"/>
        </w:rPr>
        <w:t>The primary function of the Community Agent is to help, support and signpost older people to services</w:t>
      </w:r>
      <w:r w:rsidR="003403B3" w:rsidRPr="00AB10B1">
        <w:rPr>
          <w:rFonts w:ascii="Arial" w:hAnsi="Arial" w:cs="Arial"/>
          <w:sz w:val="22"/>
          <w:szCs w:val="22"/>
        </w:rPr>
        <w:t>, information</w:t>
      </w:r>
      <w:r w:rsidRPr="00AB10B1">
        <w:rPr>
          <w:rFonts w:ascii="Arial" w:hAnsi="Arial" w:cs="Arial"/>
          <w:sz w:val="22"/>
          <w:szCs w:val="22"/>
        </w:rPr>
        <w:t xml:space="preserve"> </w:t>
      </w:r>
      <w:r w:rsidR="003403B3" w:rsidRPr="00AB10B1">
        <w:rPr>
          <w:rFonts w:ascii="Arial" w:hAnsi="Arial" w:cs="Arial"/>
          <w:sz w:val="22"/>
          <w:szCs w:val="22"/>
        </w:rPr>
        <w:t xml:space="preserve">and guidance </w:t>
      </w:r>
      <w:r w:rsidRPr="00AB10B1">
        <w:rPr>
          <w:rFonts w:ascii="Arial" w:hAnsi="Arial" w:cs="Arial"/>
          <w:sz w:val="22"/>
          <w:szCs w:val="22"/>
        </w:rPr>
        <w:t xml:space="preserve">that reduce their social isolation.  </w:t>
      </w:r>
      <w:r w:rsidR="00220779" w:rsidRPr="00AB10B1">
        <w:rPr>
          <w:rFonts w:ascii="Arial" w:hAnsi="Arial" w:cs="Arial"/>
          <w:sz w:val="22"/>
          <w:szCs w:val="22"/>
        </w:rPr>
        <w:t xml:space="preserve">They will understand the older person as an individual and </w:t>
      </w:r>
      <w:r w:rsidR="00867417" w:rsidRPr="00AB10B1">
        <w:rPr>
          <w:rFonts w:ascii="Arial" w:hAnsi="Arial" w:cs="Arial"/>
          <w:sz w:val="22"/>
          <w:szCs w:val="22"/>
        </w:rPr>
        <w:t>a take a</w:t>
      </w:r>
      <w:r w:rsidR="00220779" w:rsidRPr="00AB10B1">
        <w:rPr>
          <w:rFonts w:ascii="Arial" w:hAnsi="Arial" w:cs="Arial"/>
          <w:sz w:val="22"/>
          <w:szCs w:val="22"/>
        </w:rPr>
        <w:t xml:space="preserve"> person-centred</w:t>
      </w:r>
      <w:r w:rsidR="00867417" w:rsidRPr="00AB10B1">
        <w:rPr>
          <w:rFonts w:ascii="Arial" w:hAnsi="Arial" w:cs="Arial"/>
          <w:sz w:val="22"/>
          <w:szCs w:val="22"/>
        </w:rPr>
        <w:t xml:space="preserve"> approach</w:t>
      </w:r>
      <w:r w:rsidR="00220779" w:rsidRPr="00AB10B1">
        <w:rPr>
          <w:rFonts w:ascii="Arial" w:hAnsi="Arial" w:cs="Arial"/>
          <w:sz w:val="22"/>
          <w:szCs w:val="22"/>
        </w:rPr>
        <w:t xml:space="preserve">.  </w:t>
      </w:r>
      <w:r w:rsidRPr="00AB10B1">
        <w:rPr>
          <w:rFonts w:ascii="Arial" w:hAnsi="Arial" w:cs="Arial"/>
          <w:sz w:val="22"/>
          <w:szCs w:val="22"/>
        </w:rPr>
        <w:t xml:space="preserve">They will connect and work in partnership with local groups, activities, </w:t>
      </w:r>
      <w:r w:rsidR="000F4185" w:rsidRPr="00AB10B1">
        <w:rPr>
          <w:rFonts w:ascii="Arial" w:hAnsi="Arial" w:cs="Arial"/>
          <w:sz w:val="22"/>
          <w:szCs w:val="22"/>
        </w:rPr>
        <w:t>professionals,</w:t>
      </w:r>
      <w:r w:rsidRPr="00AB10B1">
        <w:rPr>
          <w:rFonts w:ascii="Arial" w:hAnsi="Arial" w:cs="Arial"/>
          <w:sz w:val="22"/>
          <w:szCs w:val="22"/>
        </w:rPr>
        <w:t xml:space="preserve"> and services who support older people </w:t>
      </w:r>
      <w:proofErr w:type="gramStart"/>
      <w:r w:rsidRPr="00AB10B1">
        <w:rPr>
          <w:rFonts w:ascii="Arial" w:hAnsi="Arial" w:cs="Arial"/>
          <w:sz w:val="22"/>
          <w:szCs w:val="22"/>
        </w:rPr>
        <w:t>so as to</w:t>
      </w:r>
      <w:proofErr w:type="gramEnd"/>
      <w:r w:rsidRPr="00AB10B1">
        <w:rPr>
          <w:rFonts w:ascii="Arial" w:hAnsi="Arial" w:cs="Arial"/>
          <w:sz w:val="22"/>
          <w:szCs w:val="22"/>
        </w:rPr>
        <w:t xml:space="preserve"> provide rounded knowledge and referral pathways</w:t>
      </w:r>
      <w:r w:rsidR="00072EFB">
        <w:rPr>
          <w:rFonts w:ascii="Arial" w:hAnsi="Arial" w:cs="Arial"/>
          <w:sz w:val="22"/>
          <w:szCs w:val="22"/>
        </w:rPr>
        <w:t xml:space="preserve">.  </w:t>
      </w:r>
      <w:r w:rsidR="00BF6097" w:rsidRPr="00AB10B1">
        <w:rPr>
          <w:rFonts w:ascii="Arial" w:hAnsi="Arial" w:cs="Arial"/>
          <w:sz w:val="22"/>
          <w:szCs w:val="22"/>
        </w:rPr>
        <w:t>T</w:t>
      </w:r>
      <w:r w:rsidR="002269E5" w:rsidRPr="00AB10B1">
        <w:rPr>
          <w:rFonts w:ascii="Arial" w:hAnsi="Arial" w:cs="Arial"/>
          <w:sz w:val="22"/>
          <w:szCs w:val="22"/>
        </w:rPr>
        <w:t>he Community Agent will</w:t>
      </w:r>
      <w:r w:rsidR="00E51781" w:rsidRPr="00AB10B1">
        <w:rPr>
          <w:rFonts w:ascii="Arial" w:hAnsi="Arial" w:cs="Arial"/>
          <w:sz w:val="22"/>
          <w:szCs w:val="22"/>
        </w:rPr>
        <w:t xml:space="preserve"> work with the </w:t>
      </w:r>
      <w:r w:rsidR="009404B4" w:rsidRPr="00AB10B1">
        <w:rPr>
          <w:rFonts w:ascii="Arial" w:hAnsi="Arial" w:cs="Arial"/>
          <w:sz w:val="22"/>
          <w:szCs w:val="22"/>
        </w:rPr>
        <w:t>S</w:t>
      </w:r>
      <w:r w:rsidR="00E51781" w:rsidRPr="00AB10B1">
        <w:rPr>
          <w:rFonts w:ascii="Arial" w:hAnsi="Arial" w:cs="Arial"/>
          <w:sz w:val="22"/>
          <w:szCs w:val="22"/>
        </w:rPr>
        <w:t>enior Community Developer</w:t>
      </w:r>
      <w:r w:rsidR="002269E5" w:rsidRPr="00AB10B1">
        <w:rPr>
          <w:rFonts w:ascii="Arial" w:hAnsi="Arial" w:cs="Arial"/>
          <w:sz w:val="22"/>
          <w:szCs w:val="22"/>
        </w:rPr>
        <w:t xml:space="preserve"> </w:t>
      </w:r>
      <w:r w:rsidR="00FC11AA" w:rsidRPr="00AB10B1">
        <w:rPr>
          <w:rFonts w:ascii="Arial" w:hAnsi="Arial" w:cs="Arial"/>
          <w:sz w:val="22"/>
          <w:szCs w:val="22"/>
        </w:rPr>
        <w:t xml:space="preserve">to </w:t>
      </w:r>
      <w:r w:rsidR="0074388A" w:rsidRPr="00AB10B1">
        <w:rPr>
          <w:rFonts w:ascii="Arial" w:hAnsi="Arial" w:cs="Arial"/>
          <w:sz w:val="22"/>
          <w:szCs w:val="22"/>
        </w:rPr>
        <w:t xml:space="preserve">help </w:t>
      </w:r>
      <w:r w:rsidR="002269E5" w:rsidRPr="00AB10B1">
        <w:rPr>
          <w:rFonts w:ascii="Arial" w:hAnsi="Arial" w:cs="Arial"/>
          <w:sz w:val="22"/>
          <w:szCs w:val="22"/>
        </w:rPr>
        <w:t>design and set-up new activities or services to reduce social isolation in response to</w:t>
      </w:r>
      <w:r w:rsidR="00DC2680" w:rsidRPr="00AB10B1">
        <w:rPr>
          <w:rFonts w:ascii="Arial" w:hAnsi="Arial" w:cs="Arial"/>
          <w:sz w:val="22"/>
          <w:szCs w:val="22"/>
        </w:rPr>
        <w:t xml:space="preserve"> knowledge,</w:t>
      </w:r>
      <w:r w:rsidR="002269E5" w:rsidRPr="00AB10B1">
        <w:rPr>
          <w:rFonts w:ascii="Arial" w:hAnsi="Arial" w:cs="Arial"/>
          <w:sz w:val="22"/>
          <w:szCs w:val="22"/>
        </w:rPr>
        <w:t xml:space="preserve"> </w:t>
      </w:r>
      <w:proofErr w:type="gramStart"/>
      <w:r w:rsidR="002269E5" w:rsidRPr="00AB10B1">
        <w:rPr>
          <w:rFonts w:ascii="Arial" w:hAnsi="Arial" w:cs="Arial"/>
          <w:sz w:val="22"/>
          <w:szCs w:val="22"/>
        </w:rPr>
        <w:t>demand</w:t>
      </w:r>
      <w:proofErr w:type="gramEnd"/>
      <w:r w:rsidR="002269E5" w:rsidRPr="00AB10B1">
        <w:rPr>
          <w:rFonts w:ascii="Arial" w:hAnsi="Arial" w:cs="Arial"/>
          <w:sz w:val="22"/>
          <w:szCs w:val="22"/>
        </w:rPr>
        <w:t xml:space="preserve"> or gaps in provision</w:t>
      </w:r>
      <w:r w:rsidR="0074388A" w:rsidRPr="00AB10B1">
        <w:rPr>
          <w:rFonts w:ascii="Arial" w:hAnsi="Arial" w:cs="Arial"/>
          <w:sz w:val="22"/>
          <w:szCs w:val="22"/>
        </w:rPr>
        <w:t xml:space="preserve"> within the </w:t>
      </w:r>
      <w:r w:rsidR="00034B10" w:rsidRPr="00AB10B1">
        <w:rPr>
          <w:rFonts w:ascii="Arial" w:hAnsi="Arial" w:cs="Arial"/>
          <w:sz w:val="22"/>
          <w:szCs w:val="22"/>
        </w:rPr>
        <w:t xml:space="preserve">immediate </w:t>
      </w:r>
      <w:r w:rsidR="0074388A" w:rsidRPr="00AB10B1">
        <w:rPr>
          <w:rFonts w:ascii="Arial" w:hAnsi="Arial" w:cs="Arial"/>
          <w:sz w:val="22"/>
          <w:szCs w:val="22"/>
        </w:rPr>
        <w:t>locality.</w:t>
      </w:r>
    </w:p>
    <w:p w14:paraId="44EAFD9C" w14:textId="77777777" w:rsidR="00BA0B40" w:rsidRPr="00AB10B1" w:rsidRDefault="00BA0B40" w:rsidP="00743663">
      <w:pPr>
        <w:spacing w:line="276" w:lineRule="auto"/>
        <w:rPr>
          <w:rFonts w:ascii="Arial" w:hAnsi="Arial" w:cs="Arial"/>
          <w:sz w:val="22"/>
          <w:szCs w:val="22"/>
        </w:rPr>
      </w:pPr>
    </w:p>
    <w:p w14:paraId="65432BFB" w14:textId="4D89975F" w:rsidR="001B6127" w:rsidRPr="00AB10B1" w:rsidRDefault="00FA35AE" w:rsidP="00743663">
      <w:pPr>
        <w:tabs>
          <w:tab w:val="left" w:pos="720"/>
          <w:tab w:val="left" w:pos="1440"/>
          <w:tab w:val="left" w:pos="5790"/>
        </w:tabs>
        <w:spacing w:line="276" w:lineRule="auto"/>
        <w:rPr>
          <w:rFonts w:ascii="Arial" w:hAnsi="Arial" w:cs="Arial"/>
          <w:sz w:val="22"/>
          <w:szCs w:val="22"/>
        </w:rPr>
      </w:pPr>
      <w:r w:rsidRPr="00AB10B1">
        <w:rPr>
          <w:rFonts w:ascii="Arial" w:hAnsi="Arial" w:cs="Arial"/>
          <w:b/>
          <w:sz w:val="22"/>
          <w:szCs w:val="22"/>
        </w:rPr>
        <w:t xml:space="preserve">Main </w:t>
      </w:r>
      <w:r w:rsidR="003B7144" w:rsidRPr="00AB10B1">
        <w:rPr>
          <w:rFonts w:ascii="Arial" w:hAnsi="Arial" w:cs="Arial"/>
          <w:b/>
          <w:sz w:val="22"/>
          <w:szCs w:val="22"/>
        </w:rPr>
        <w:t>d</w:t>
      </w:r>
      <w:r w:rsidRPr="00AB10B1">
        <w:rPr>
          <w:rFonts w:ascii="Arial" w:hAnsi="Arial" w:cs="Arial"/>
          <w:b/>
          <w:sz w:val="22"/>
          <w:szCs w:val="22"/>
        </w:rPr>
        <w:t>uties</w:t>
      </w:r>
    </w:p>
    <w:p w14:paraId="049F31CB" w14:textId="442D45D7" w:rsidR="003F38B1" w:rsidRPr="00AB10B1" w:rsidRDefault="00D802C3" w:rsidP="002A73FE">
      <w:pPr>
        <w:pStyle w:val="ListParagraph"/>
        <w:numPr>
          <w:ilvl w:val="0"/>
          <w:numId w:val="10"/>
        </w:numPr>
        <w:tabs>
          <w:tab w:val="left" w:pos="720"/>
          <w:tab w:val="left" w:pos="1440"/>
          <w:tab w:val="left" w:pos="5790"/>
        </w:tabs>
        <w:spacing w:line="276" w:lineRule="auto"/>
        <w:ind w:left="360"/>
        <w:rPr>
          <w:rFonts w:ascii="Arial" w:hAnsi="Arial" w:cs="Arial"/>
          <w:sz w:val="22"/>
          <w:szCs w:val="22"/>
          <w:u w:val="single"/>
        </w:rPr>
      </w:pPr>
      <w:r w:rsidRPr="00AB10B1">
        <w:rPr>
          <w:rFonts w:ascii="Arial" w:hAnsi="Arial" w:cs="Arial"/>
          <w:sz w:val="22"/>
          <w:szCs w:val="22"/>
        </w:rPr>
        <w:t>B</w:t>
      </w:r>
      <w:r w:rsidR="00BF08AA" w:rsidRPr="00AB10B1">
        <w:rPr>
          <w:rFonts w:ascii="Arial" w:hAnsi="Arial" w:cs="Arial"/>
          <w:sz w:val="22"/>
          <w:szCs w:val="22"/>
        </w:rPr>
        <w:t>e the</w:t>
      </w:r>
      <w:r w:rsidR="009B58A0" w:rsidRPr="00AB10B1">
        <w:rPr>
          <w:rFonts w:ascii="Arial" w:hAnsi="Arial" w:cs="Arial"/>
          <w:sz w:val="22"/>
          <w:szCs w:val="22"/>
        </w:rPr>
        <w:t xml:space="preserve"> main</w:t>
      </w:r>
      <w:r w:rsidR="00BF08AA" w:rsidRPr="00AB10B1">
        <w:rPr>
          <w:rFonts w:ascii="Arial" w:hAnsi="Arial" w:cs="Arial"/>
          <w:sz w:val="22"/>
          <w:szCs w:val="22"/>
        </w:rPr>
        <w:t xml:space="preserve"> referral point </w:t>
      </w:r>
      <w:r w:rsidR="00EC3C8F" w:rsidRPr="00AB10B1">
        <w:rPr>
          <w:rFonts w:ascii="Arial" w:hAnsi="Arial" w:cs="Arial"/>
          <w:sz w:val="22"/>
          <w:szCs w:val="22"/>
        </w:rPr>
        <w:t>with</w:t>
      </w:r>
      <w:r w:rsidR="009138A9" w:rsidRPr="00AB10B1">
        <w:rPr>
          <w:rFonts w:ascii="Arial" w:hAnsi="Arial" w:cs="Arial"/>
          <w:sz w:val="22"/>
          <w:szCs w:val="22"/>
        </w:rPr>
        <w:t>in</w:t>
      </w:r>
      <w:r w:rsidR="00BF08AA" w:rsidRPr="00AB10B1">
        <w:rPr>
          <w:rFonts w:ascii="Arial" w:hAnsi="Arial" w:cs="Arial"/>
          <w:sz w:val="22"/>
          <w:szCs w:val="22"/>
        </w:rPr>
        <w:t xml:space="preserve"> AUKWSBH for an older person who </w:t>
      </w:r>
      <w:r w:rsidR="009944E3" w:rsidRPr="00AB10B1">
        <w:rPr>
          <w:rFonts w:ascii="Arial" w:hAnsi="Arial" w:cs="Arial"/>
          <w:sz w:val="22"/>
          <w:szCs w:val="22"/>
        </w:rPr>
        <w:t>would like support in reducing their</w:t>
      </w:r>
      <w:r w:rsidR="00BF08AA" w:rsidRPr="00AB10B1">
        <w:rPr>
          <w:rFonts w:ascii="Arial" w:hAnsi="Arial" w:cs="Arial"/>
          <w:sz w:val="22"/>
          <w:szCs w:val="22"/>
        </w:rPr>
        <w:t xml:space="preserve"> social isolat</w:t>
      </w:r>
      <w:r w:rsidR="009944E3" w:rsidRPr="00AB10B1">
        <w:rPr>
          <w:rFonts w:ascii="Arial" w:hAnsi="Arial" w:cs="Arial"/>
          <w:sz w:val="22"/>
          <w:szCs w:val="22"/>
        </w:rPr>
        <w:t>ion.</w:t>
      </w:r>
      <w:r w:rsidRPr="00AB10B1">
        <w:rPr>
          <w:rFonts w:ascii="Arial" w:hAnsi="Arial" w:cs="Arial"/>
          <w:sz w:val="22"/>
          <w:szCs w:val="22"/>
        </w:rPr>
        <w:t xml:space="preserve"> </w:t>
      </w:r>
    </w:p>
    <w:p w14:paraId="3DE8875B" w14:textId="2404ECEE" w:rsidR="006C5A32" w:rsidRPr="00AB10B1" w:rsidRDefault="00D802C3" w:rsidP="002A73FE">
      <w:pPr>
        <w:pStyle w:val="ListParagraph"/>
        <w:numPr>
          <w:ilvl w:val="0"/>
          <w:numId w:val="10"/>
        </w:numPr>
        <w:tabs>
          <w:tab w:val="left" w:pos="720"/>
          <w:tab w:val="left" w:pos="1440"/>
          <w:tab w:val="left" w:pos="5790"/>
        </w:tabs>
        <w:spacing w:line="276" w:lineRule="auto"/>
        <w:ind w:left="360"/>
        <w:rPr>
          <w:rFonts w:ascii="Arial" w:hAnsi="Arial" w:cs="Arial"/>
          <w:sz w:val="22"/>
          <w:szCs w:val="22"/>
          <w:u w:val="single"/>
        </w:rPr>
      </w:pPr>
      <w:r w:rsidRPr="00AB10B1">
        <w:rPr>
          <w:rFonts w:ascii="Arial" w:hAnsi="Arial" w:cs="Arial"/>
          <w:sz w:val="22"/>
          <w:szCs w:val="22"/>
        </w:rPr>
        <w:t>A</w:t>
      </w:r>
      <w:r w:rsidR="00043859" w:rsidRPr="00AB10B1">
        <w:rPr>
          <w:rFonts w:ascii="Arial" w:hAnsi="Arial" w:cs="Arial"/>
          <w:sz w:val="22"/>
          <w:szCs w:val="22"/>
        </w:rPr>
        <w:t xml:space="preserve">ccept referrals from </w:t>
      </w:r>
      <w:r w:rsidR="00FE4A0D" w:rsidRPr="00AB10B1">
        <w:rPr>
          <w:rFonts w:ascii="Arial" w:hAnsi="Arial" w:cs="Arial"/>
          <w:sz w:val="22"/>
          <w:szCs w:val="22"/>
        </w:rPr>
        <w:t xml:space="preserve">any </w:t>
      </w:r>
      <w:r w:rsidR="00043859" w:rsidRPr="00AB10B1">
        <w:rPr>
          <w:rFonts w:ascii="Arial" w:hAnsi="Arial" w:cs="Arial"/>
          <w:sz w:val="22"/>
          <w:szCs w:val="22"/>
        </w:rPr>
        <w:t xml:space="preserve">external sources.  This might be an older person’s family, bereavement support services, </w:t>
      </w:r>
      <w:r w:rsidR="006B4379" w:rsidRPr="00AB10B1">
        <w:rPr>
          <w:rFonts w:ascii="Arial" w:hAnsi="Arial" w:cs="Arial"/>
          <w:sz w:val="22"/>
          <w:szCs w:val="22"/>
        </w:rPr>
        <w:t>community nurses</w:t>
      </w:r>
      <w:r w:rsidR="00043859" w:rsidRPr="00AB10B1">
        <w:rPr>
          <w:rFonts w:ascii="Arial" w:hAnsi="Arial" w:cs="Arial"/>
          <w:sz w:val="22"/>
          <w:szCs w:val="22"/>
        </w:rPr>
        <w:t xml:space="preserve">, social landlords and any other charities working with </w:t>
      </w:r>
      <w:r w:rsidR="006B4379" w:rsidRPr="00AB10B1">
        <w:rPr>
          <w:rFonts w:ascii="Arial" w:hAnsi="Arial" w:cs="Arial"/>
          <w:sz w:val="22"/>
          <w:szCs w:val="22"/>
        </w:rPr>
        <w:t xml:space="preserve">older </w:t>
      </w:r>
      <w:r w:rsidR="00043859" w:rsidRPr="00AB10B1">
        <w:rPr>
          <w:rFonts w:ascii="Arial" w:hAnsi="Arial" w:cs="Arial"/>
          <w:sz w:val="22"/>
          <w:szCs w:val="22"/>
        </w:rPr>
        <w:t>people looking for solutions to their social isolation.</w:t>
      </w:r>
    </w:p>
    <w:p w14:paraId="020851B2" w14:textId="77777777" w:rsidR="00760965" w:rsidRPr="00AB10B1" w:rsidRDefault="00D802C3" w:rsidP="00760965">
      <w:pPr>
        <w:pStyle w:val="ListParagraph"/>
        <w:numPr>
          <w:ilvl w:val="0"/>
          <w:numId w:val="10"/>
        </w:numPr>
        <w:tabs>
          <w:tab w:val="left" w:pos="720"/>
          <w:tab w:val="left" w:pos="1440"/>
          <w:tab w:val="left" w:pos="5790"/>
        </w:tabs>
        <w:spacing w:line="276" w:lineRule="auto"/>
        <w:ind w:left="360"/>
        <w:rPr>
          <w:rFonts w:ascii="Arial" w:hAnsi="Arial" w:cs="Arial"/>
          <w:sz w:val="22"/>
          <w:szCs w:val="22"/>
          <w:u w:val="single"/>
        </w:rPr>
      </w:pPr>
      <w:r w:rsidRPr="00AB10B1">
        <w:rPr>
          <w:rFonts w:ascii="Arial" w:hAnsi="Arial" w:cs="Arial"/>
          <w:sz w:val="22"/>
          <w:szCs w:val="22"/>
        </w:rPr>
        <w:t>W</w:t>
      </w:r>
      <w:r w:rsidR="00B416BD" w:rsidRPr="00AB10B1">
        <w:rPr>
          <w:rFonts w:ascii="Arial" w:hAnsi="Arial" w:cs="Arial"/>
          <w:sz w:val="22"/>
          <w:szCs w:val="22"/>
        </w:rPr>
        <w:t xml:space="preserve">ork </w:t>
      </w:r>
      <w:r w:rsidR="001552B6" w:rsidRPr="00AB10B1">
        <w:rPr>
          <w:rFonts w:ascii="Arial" w:hAnsi="Arial" w:cs="Arial"/>
          <w:sz w:val="22"/>
          <w:szCs w:val="22"/>
        </w:rPr>
        <w:t xml:space="preserve">directly </w:t>
      </w:r>
      <w:r w:rsidR="00B416BD" w:rsidRPr="00AB10B1">
        <w:rPr>
          <w:rFonts w:ascii="Arial" w:hAnsi="Arial" w:cs="Arial"/>
          <w:sz w:val="22"/>
          <w:szCs w:val="22"/>
        </w:rPr>
        <w:t xml:space="preserve">with older person to get to know them and understand their needs and wants, as well as helping reduce barriers that are making them </w:t>
      </w:r>
      <w:r w:rsidR="00C66888" w:rsidRPr="00AB10B1">
        <w:rPr>
          <w:rFonts w:ascii="Arial" w:hAnsi="Arial" w:cs="Arial"/>
          <w:sz w:val="22"/>
          <w:szCs w:val="22"/>
        </w:rPr>
        <w:t xml:space="preserve">feel </w:t>
      </w:r>
      <w:r w:rsidR="00B416BD" w:rsidRPr="00AB10B1">
        <w:rPr>
          <w:rFonts w:ascii="Arial" w:hAnsi="Arial" w:cs="Arial"/>
          <w:sz w:val="22"/>
          <w:szCs w:val="22"/>
        </w:rPr>
        <w:t>socially isolated.</w:t>
      </w:r>
    </w:p>
    <w:p w14:paraId="47BDD98B" w14:textId="75A97C09" w:rsidR="00760965" w:rsidRPr="00AB10B1" w:rsidRDefault="00760965" w:rsidP="00760965">
      <w:pPr>
        <w:pStyle w:val="ListParagraph"/>
        <w:numPr>
          <w:ilvl w:val="0"/>
          <w:numId w:val="10"/>
        </w:numPr>
        <w:tabs>
          <w:tab w:val="left" w:pos="720"/>
          <w:tab w:val="left" w:pos="1440"/>
          <w:tab w:val="left" w:pos="5790"/>
        </w:tabs>
        <w:spacing w:line="276" w:lineRule="auto"/>
        <w:ind w:left="360"/>
        <w:rPr>
          <w:rFonts w:ascii="Arial" w:hAnsi="Arial" w:cs="Arial"/>
          <w:sz w:val="22"/>
          <w:szCs w:val="22"/>
          <w:u w:val="single"/>
        </w:rPr>
      </w:pPr>
      <w:r w:rsidRPr="00AB10B1">
        <w:rPr>
          <w:rFonts w:ascii="Arial" w:hAnsi="Arial" w:cs="Arial"/>
          <w:sz w:val="22"/>
          <w:szCs w:val="22"/>
        </w:rPr>
        <w:t>Have an excellent understanding of the local community and the offer for older people.</w:t>
      </w:r>
    </w:p>
    <w:p w14:paraId="72B8F26A" w14:textId="19B8B9DC" w:rsidR="006E11E0" w:rsidRPr="00AB10B1" w:rsidRDefault="00D802C3" w:rsidP="002A73FE">
      <w:pPr>
        <w:pStyle w:val="ListParagraph"/>
        <w:numPr>
          <w:ilvl w:val="0"/>
          <w:numId w:val="10"/>
        </w:numPr>
        <w:tabs>
          <w:tab w:val="left" w:pos="720"/>
          <w:tab w:val="left" w:pos="1440"/>
          <w:tab w:val="left" w:pos="5790"/>
        </w:tabs>
        <w:spacing w:line="276" w:lineRule="auto"/>
        <w:ind w:left="360"/>
        <w:rPr>
          <w:rFonts w:ascii="Arial" w:hAnsi="Arial" w:cs="Arial"/>
          <w:sz w:val="22"/>
          <w:szCs w:val="22"/>
          <w:u w:val="single"/>
        </w:rPr>
      </w:pPr>
      <w:r w:rsidRPr="00AB10B1">
        <w:rPr>
          <w:rFonts w:ascii="Arial" w:hAnsi="Arial" w:cs="Arial"/>
          <w:sz w:val="22"/>
          <w:szCs w:val="22"/>
        </w:rPr>
        <w:t>W</w:t>
      </w:r>
      <w:r w:rsidR="006464CA" w:rsidRPr="00AB10B1">
        <w:rPr>
          <w:rFonts w:ascii="Arial" w:hAnsi="Arial" w:cs="Arial"/>
          <w:sz w:val="22"/>
          <w:szCs w:val="22"/>
        </w:rPr>
        <w:t>ork in the locality where required – to meet older people and services, to scope out existing provision and potential community assets that could be made use of.</w:t>
      </w:r>
    </w:p>
    <w:p w14:paraId="4FBD0795" w14:textId="29F4FB9B" w:rsidR="00913C7E" w:rsidRPr="00AB10B1" w:rsidRDefault="00D802C3" w:rsidP="002A73FE">
      <w:pPr>
        <w:pStyle w:val="ListParagraph"/>
        <w:numPr>
          <w:ilvl w:val="0"/>
          <w:numId w:val="10"/>
        </w:numPr>
        <w:tabs>
          <w:tab w:val="left" w:pos="720"/>
          <w:tab w:val="left" w:pos="1440"/>
          <w:tab w:val="left" w:pos="5790"/>
        </w:tabs>
        <w:spacing w:line="276" w:lineRule="auto"/>
        <w:ind w:left="360"/>
        <w:rPr>
          <w:rFonts w:ascii="Arial" w:hAnsi="Arial" w:cs="Arial"/>
          <w:sz w:val="22"/>
          <w:szCs w:val="22"/>
          <w:u w:val="single"/>
        </w:rPr>
      </w:pPr>
      <w:r w:rsidRPr="00AB10B1">
        <w:rPr>
          <w:rFonts w:ascii="Arial" w:hAnsi="Arial" w:cs="Arial"/>
          <w:sz w:val="22"/>
          <w:szCs w:val="22"/>
        </w:rPr>
        <w:t>R</w:t>
      </w:r>
      <w:r w:rsidR="006E11E0" w:rsidRPr="00AB10B1">
        <w:rPr>
          <w:rFonts w:ascii="Arial" w:hAnsi="Arial" w:cs="Arial"/>
          <w:sz w:val="22"/>
          <w:szCs w:val="22"/>
        </w:rPr>
        <w:t>espond to the needs and wants of older people in the communit</w:t>
      </w:r>
      <w:r w:rsidR="00266025" w:rsidRPr="00AB10B1">
        <w:rPr>
          <w:rFonts w:ascii="Arial" w:hAnsi="Arial" w:cs="Arial"/>
          <w:sz w:val="22"/>
          <w:szCs w:val="22"/>
        </w:rPr>
        <w:t>y</w:t>
      </w:r>
      <w:r w:rsidR="006E11E0" w:rsidRPr="00AB10B1">
        <w:rPr>
          <w:rFonts w:ascii="Arial" w:hAnsi="Arial" w:cs="Arial"/>
          <w:sz w:val="22"/>
          <w:szCs w:val="22"/>
        </w:rPr>
        <w:t xml:space="preserve"> such as sharing information about local social events</w:t>
      </w:r>
      <w:r w:rsidR="00266025" w:rsidRPr="00AB10B1">
        <w:rPr>
          <w:rFonts w:ascii="Arial" w:hAnsi="Arial" w:cs="Arial"/>
          <w:sz w:val="22"/>
          <w:szCs w:val="22"/>
        </w:rPr>
        <w:t>, groups</w:t>
      </w:r>
      <w:r w:rsidR="006E11E0" w:rsidRPr="00AB10B1">
        <w:rPr>
          <w:rFonts w:ascii="Arial" w:hAnsi="Arial" w:cs="Arial"/>
          <w:sz w:val="22"/>
          <w:szCs w:val="22"/>
        </w:rPr>
        <w:t xml:space="preserve"> or activities and creating opportunities if gaps and interest exists.</w:t>
      </w:r>
    </w:p>
    <w:p w14:paraId="30842075" w14:textId="77777777" w:rsidR="001E5374" w:rsidRDefault="00391D11" w:rsidP="001E5374">
      <w:pPr>
        <w:pStyle w:val="ListParagraph"/>
        <w:numPr>
          <w:ilvl w:val="0"/>
          <w:numId w:val="10"/>
        </w:numPr>
        <w:tabs>
          <w:tab w:val="left" w:pos="720"/>
          <w:tab w:val="left" w:pos="1440"/>
          <w:tab w:val="left" w:pos="5790"/>
        </w:tabs>
        <w:spacing w:line="276" w:lineRule="auto"/>
        <w:ind w:left="360"/>
        <w:rPr>
          <w:rFonts w:ascii="Arial" w:hAnsi="Arial" w:cs="Arial"/>
          <w:sz w:val="22"/>
          <w:szCs w:val="22"/>
        </w:rPr>
      </w:pPr>
      <w:r w:rsidRPr="00AB10B1">
        <w:rPr>
          <w:rFonts w:ascii="Arial" w:hAnsi="Arial" w:cs="Arial"/>
          <w:sz w:val="22"/>
          <w:szCs w:val="22"/>
        </w:rPr>
        <w:t>I</w:t>
      </w:r>
      <w:r w:rsidR="0045434D" w:rsidRPr="00AB10B1">
        <w:rPr>
          <w:rFonts w:ascii="Arial" w:hAnsi="Arial" w:cs="Arial"/>
          <w:sz w:val="22"/>
          <w:szCs w:val="22"/>
        </w:rPr>
        <w:t>dentify</w:t>
      </w:r>
      <w:r w:rsidR="00C544FF" w:rsidRPr="00AB10B1">
        <w:rPr>
          <w:rFonts w:ascii="Arial" w:hAnsi="Arial" w:cs="Arial"/>
          <w:sz w:val="22"/>
          <w:szCs w:val="22"/>
        </w:rPr>
        <w:t xml:space="preserve"> </w:t>
      </w:r>
      <w:r w:rsidR="0045434D" w:rsidRPr="00AB10B1">
        <w:rPr>
          <w:rFonts w:ascii="Arial" w:hAnsi="Arial" w:cs="Arial"/>
          <w:sz w:val="22"/>
          <w:szCs w:val="22"/>
        </w:rPr>
        <w:t>and proactively target social</w:t>
      </w:r>
      <w:r w:rsidR="009178A9" w:rsidRPr="00AB10B1">
        <w:rPr>
          <w:rFonts w:ascii="Arial" w:hAnsi="Arial" w:cs="Arial"/>
          <w:sz w:val="22"/>
          <w:szCs w:val="22"/>
        </w:rPr>
        <w:t>ly</w:t>
      </w:r>
      <w:r w:rsidR="0045434D" w:rsidRPr="00AB10B1">
        <w:rPr>
          <w:rFonts w:ascii="Arial" w:hAnsi="Arial" w:cs="Arial"/>
          <w:sz w:val="22"/>
          <w:szCs w:val="22"/>
        </w:rPr>
        <w:t xml:space="preserve"> </w:t>
      </w:r>
      <w:r w:rsidR="00C544FF" w:rsidRPr="00AB10B1">
        <w:rPr>
          <w:rFonts w:ascii="Arial" w:hAnsi="Arial" w:cs="Arial"/>
          <w:sz w:val="22"/>
          <w:szCs w:val="22"/>
        </w:rPr>
        <w:t>isolated older people and work directly with them by providing regular communications, visits, practical help and signposting or referral to reliable and professional advice and support services.</w:t>
      </w:r>
    </w:p>
    <w:p w14:paraId="6464D3F0" w14:textId="6103102B" w:rsidR="002033D2" w:rsidRDefault="002033D2" w:rsidP="001E5374">
      <w:pPr>
        <w:pStyle w:val="ListParagraph"/>
        <w:numPr>
          <w:ilvl w:val="0"/>
          <w:numId w:val="10"/>
        </w:numPr>
        <w:tabs>
          <w:tab w:val="left" w:pos="720"/>
          <w:tab w:val="left" w:pos="1440"/>
          <w:tab w:val="left" w:pos="5790"/>
        </w:tabs>
        <w:spacing w:line="276" w:lineRule="auto"/>
        <w:ind w:left="360"/>
        <w:rPr>
          <w:rFonts w:ascii="Arial" w:hAnsi="Arial" w:cs="Arial"/>
          <w:sz w:val="22"/>
          <w:szCs w:val="22"/>
        </w:rPr>
      </w:pPr>
      <w:r>
        <w:rPr>
          <w:rFonts w:ascii="Arial" w:hAnsi="Arial" w:cs="Arial"/>
          <w:sz w:val="22"/>
          <w:szCs w:val="22"/>
        </w:rPr>
        <w:t xml:space="preserve">Work with the Senior Community Developer to </w:t>
      </w:r>
      <w:r w:rsidR="00E90E14">
        <w:rPr>
          <w:rFonts w:ascii="Arial" w:hAnsi="Arial" w:cs="Arial"/>
          <w:sz w:val="22"/>
          <w:szCs w:val="22"/>
        </w:rPr>
        <w:t>develop new ideas, services and projects based on insight from this role.</w:t>
      </w:r>
    </w:p>
    <w:p w14:paraId="40A0BF24" w14:textId="7266B022" w:rsidR="002D2009" w:rsidRPr="001E5374" w:rsidRDefault="00391D11" w:rsidP="001E5374">
      <w:pPr>
        <w:pStyle w:val="ListParagraph"/>
        <w:numPr>
          <w:ilvl w:val="0"/>
          <w:numId w:val="10"/>
        </w:numPr>
        <w:tabs>
          <w:tab w:val="left" w:pos="720"/>
          <w:tab w:val="left" w:pos="1440"/>
          <w:tab w:val="left" w:pos="5790"/>
        </w:tabs>
        <w:spacing w:line="276" w:lineRule="auto"/>
        <w:ind w:left="360"/>
        <w:rPr>
          <w:rFonts w:ascii="Arial" w:hAnsi="Arial" w:cs="Arial"/>
          <w:sz w:val="22"/>
          <w:szCs w:val="22"/>
        </w:rPr>
      </w:pPr>
      <w:r w:rsidRPr="001E5374">
        <w:rPr>
          <w:rFonts w:ascii="Arial" w:hAnsi="Arial" w:cs="Arial"/>
          <w:sz w:val="22"/>
          <w:szCs w:val="22"/>
        </w:rPr>
        <w:t>U</w:t>
      </w:r>
      <w:r w:rsidR="00C544FF" w:rsidRPr="001E5374">
        <w:rPr>
          <w:rFonts w:ascii="Arial" w:hAnsi="Arial" w:cs="Arial"/>
          <w:sz w:val="22"/>
          <w:szCs w:val="22"/>
        </w:rPr>
        <w:t xml:space="preserve">nderstand the wider </w:t>
      </w:r>
      <w:r w:rsidRPr="001E5374">
        <w:rPr>
          <w:rFonts w:ascii="Arial" w:hAnsi="Arial" w:cs="Arial"/>
          <w:sz w:val="22"/>
          <w:szCs w:val="22"/>
        </w:rPr>
        <w:t>A</w:t>
      </w:r>
      <w:r w:rsidR="00C544FF" w:rsidRPr="001E5374">
        <w:rPr>
          <w:rFonts w:ascii="Arial" w:hAnsi="Arial" w:cs="Arial"/>
          <w:sz w:val="22"/>
          <w:szCs w:val="22"/>
        </w:rPr>
        <w:t>UKWSBH offer and work as ‘one team’ with colleagues from other services</w:t>
      </w:r>
      <w:r w:rsidR="00441534">
        <w:rPr>
          <w:rFonts w:ascii="Arial" w:hAnsi="Arial" w:cs="Arial"/>
          <w:sz w:val="22"/>
          <w:szCs w:val="22"/>
        </w:rPr>
        <w:t>.</w:t>
      </w:r>
    </w:p>
    <w:p w14:paraId="5816B86B" w14:textId="77777777" w:rsidR="006C0982" w:rsidRDefault="006C0982" w:rsidP="006C0982">
      <w:pPr>
        <w:rPr>
          <w:rFonts w:ascii="Arial" w:hAnsi="Arial" w:cs="Arial"/>
          <w:b/>
          <w:bCs/>
          <w:sz w:val="22"/>
          <w:szCs w:val="22"/>
        </w:rPr>
      </w:pPr>
    </w:p>
    <w:p w14:paraId="64640AD2" w14:textId="58AF4C80" w:rsidR="001B6127" w:rsidRPr="001E5374" w:rsidRDefault="00164C6D" w:rsidP="006C0982">
      <w:pPr>
        <w:rPr>
          <w:rFonts w:ascii="Arial" w:hAnsi="Arial" w:cs="Arial"/>
          <w:b/>
          <w:bCs/>
          <w:sz w:val="22"/>
          <w:szCs w:val="22"/>
        </w:rPr>
      </w:pPr>
      <w:r w:rsidRPr="003E2534">
        <w:rPr>
          <w:rFonts w:ascii="Arial" w:hAnsi="Arial" w:cs="Arial"/>
          <w:b/>
          <w:bCs/>
          <w:sz w:val="22"/>
          <w:szCs w:val="22"/>
        </w:rPr>
        <w:t>Governance</w:t>
      </w:r>
    </w:p>
    <w:p w14:paraId="5777D961" w14:textId="44B09144" w:rsidR="001E6394" w:rsidRPr="003E2534" w:rsidRDefault="001E6394" w:rsidP="00146F0E">
      <w:pPr>
        <w:spacing w:before="120" w:after="120" w:line="276" w:lineRule="auto"/>
        <w:ind w:left="-23"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Compliance with all AUKWSBH policies and procedures, with particular attention to:</w:t>
      </w:r>
    </w:p>
    <w:p w14:paraId="2BDB4305" w14:textId="6A04FD91" w:rsidR="001E6394" w:rsidRPr="003E2534" w:rsidRDefault="001E6394" w:rsidP="003E2534">
      <w:pPr>
        <w:pStyle w:val="ListParagraph"/>
        <w:numPr>
          <w:ilvl w:val="0"/>
          <w:numId w:val="15"/>
        </w:numPr>
        <w:spacing w:before="120" w:after="120" w:line="276" w:lineRule="auto"/>
        <w:ind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Completing all mandatory training, as directed.</w:t>
      </w:r>
    </w:p>
    <w:p w14:paraId="15A6D60F" w14:textId="18D3720C" w:rsidR="001E6394" w:rsidRPr="003E2534" w:rsidRDefault="001E6394" w:rsidP="003E2534">
      <w:pPr>
        <w:pStyle w:val="ListParagraph"/>
        <w:numPr>
          <w:ilvl w:val="0"/>
          <w:numId w:val="15"/>
        </w:numPr>
        <w:spacing w:before="120" w:after="120" w:line="276" w:lineRule="auto"/>
        <w:ind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Health and Safety, risk management, lone-working and accident reporting.</w:t>
      </w:r>
    </w:p>
    <w:p w14:paraId="7F46B197" w14:textId="6B0A7A74" w:rsidR="001E6394" w:rsidRPr="003E2534" w:rsidRDefault="001E6394" w:rsidP="003E2534">
      <w:pPr>
        <w:pStyle w:val="ListParagraph"/>
        <w:numPr>
          <w:ilvl w:val="0"/>
          <w:numId w:val="15"/>
        </w:numPr>
        <w:spacing w:before="120" w:after="120" w:line="276" w:lineRule="auto"/>
        <w:ind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Safeguarding and low-level safeguarding reporting.</w:t>
      </w:r>
    </w:p>
    <w:p w14:paraId="5617F6E6" w14:textId="612341DE" w:rsidR="001E6394" w:rsidRPr="003E2534" w:rsidRDefault="001E6394" w:rsidP="003E2534">
      <w:pPr>
        <w:pStyle w:val="ListParagraph"/>
        <w:numPr>
          <w:ilvl w:val="0"/>
          <w:numId w:val="15"/>
        </w:numPr>
        <w:spacing w:before="120" w:after="120" w:line="276" w:lineRule="auto"/>
        <w:ind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Data integrity and management, compliance with the Data Protection Act 2018.</w:t>
      </w:r>
    </w:p>
    <w:p w14:paraId="7067B7EF" w14:textId="7A6C0104" w:rsidR="001E6394" w:rsidRPr="003E2534" w:rsidRDefault="001E6394" w:rsidP="003E2534">
      <w:pPr>
        <w:pStyle w:val="ListParagraph"/>
        <w:numPr>
          <w:ilvl w:val="0"/>
          <w:numId w:val="15"/>
        </w:numPr>
        <w:spacing w:before="120" w:after="120" w:line="276" w:lineRule="auto"/>
        <w:ind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lastRenderedPageBreak/>
        <w:t xml:space="preserve">Updating relevant Client Management Systems, such as </w:t>
      </w:r>
      <w:proofErr w:type="spellStart"/>
      <w:r w:rsidRPr="003E2534">
        <w:rPr>
          <w:rFonts w:ascii="Arial" w:eastAsia="Arial" w:hAnsi="Arial" w:cs="Arial"/>
          <w:color w:val="auto"/>
          <w:kern w:val="0"/>
          <w:sz w:val="22"/>
          <w:szCs w:val="22"/>
        </w:rPr>
        <w:t>CharityLog</w:t>
      </w:r>
      <w:proofErr w:type="spellEnd"/>
      <w:r w:rsidRPr="003E2534">
        <w:rPr>
          <w:rFonts w:ascii="Arial" w:eastAsia="Arial" w:hAnsi="Arial" w:cs="Arial"/>
          <w:color w:val="auto"/>
          <w:kern w:val="0"/>
          <w:sz w:val="22"/>
          <w:szCs w:val="22"/>
        </w:rPr>
        <w:t>.</w:t>
      </w:r>
    </w:p>
    <w:p w14:paraId="5608389E" w14:textId="677D7584" w:rsidR="001E6394" w:rsidRPr="003E2534" w:rsidRDefault="001E6394" w:rsidP="003E2534">
      <w:pPr>
        <w:pStyle w:val="ListParagraph"/>
        <w:numPr>
          <w:ilvl w:val="0"/>
          <w:numId w:val="15"/>
        </w:numPr>
        <w:spacing w:before="120" w:after="120" w:line="276" w:lineRule="auto"/>
        <w:ind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Contributing to organisational goals and strategies.</w:t>
      </w:r>
    </w:p>
    <w:p w14:paraId="32CEC7D3" w14:textId="6FE3807D" w:rsidR="00146F0E" w:rsidRPr="001E5374" w:rsidRDefault="001E6394" w:rsidP="001E5374">
      <w:pPr>
        <w:pStyle w:val="ListParagraph"/>
        <w:numPr>
          <w:ilvl w:val="0"/>
          <w:numId w:val="15"/>
        </w:numPr>
        <w:spacing w:before="120" w:after="120" w:line="276" w:lineRule="auto"/>
        <w:ind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 xml:space="preserve">Commitment to AUKWSBH’s vision, </w:t>
      </w:r>
      <w:proofErr w:type="gramStart"/>
      <w:r w:rsidRPr="003E2534">
        <w:rPr>
          <w:rFonts w:ascii="Arial" w:eastAsia="Arial" w:hAnsi="Arial" w:cs="Arial"/>
          <w:color w:val="auto"/>
          <w:kern w:val="0"/>
          <w:sz w:val="22"/>
          <w:szCs w:val="22"/>
        </w:rPr>
        <w:t>mission</w:t>
      </w:r>
      <w:proofErr w:type="gramEnd"/>
      <w:r w:rsidRPr="003E2534">
        <w:rPr>
          <w:rFonts w:ascii="Arial" w:eastAsia="Arial" w:hAnsi="Arial" w:cs="Arial"/>
          <w:color w:val="auto"/>
          <w:kern w:val="0"/>
          <w:sz w:val="22"/>
          <w:szCs w:val="22"/>
        </w:rPr>
        <w:t xml:space="preserve"> and values.</w:t>
      </w:r>
    </w:p>
    <w:p w14:paraId="3387592D" w14:textId="77777777" w:rsidR="001B6127" w:rsidRDefault="001B6127" w:rsidP="001E6394">
      <w:pPr>
        <w:spacing w:before="120" w:after="120" w:line="276" w:lineRule="auto"/>
        <w:ind w:left="-23" w:right="-23"/>
        <w:contextualSpacing/>
        <w:jc w:val="both"/>
        <w:rPr>
          <w:rFonts w:ascii="Arial" w:eastAsia="Arial" w:hAnsi="Arial" w:cs="Arial"/>
          <w:b/>
          <w:bCs/>
          <w:color w:val="auto"/>
          <w:kern w:val="0"/>
          <w:sz w:val="22"/>
          <w:szCs w:val="22"/>
        </w:rPr>
      </w:pPr>
    </w:p>
    <w:p w14:paraId="74E51148" w14:textId="2A9579C8" w:rsidR="00146F0E" w:rsidRPr="006C0982" w:rsidRDefault="001E6394" w:rsidP="006C0982">
      <w:pPr>
        <w:spacing w:before="120" w:after="120" w:line="276" w:lineRule="auto"/>
        <w:ind w:left="-23" w:right="-23"/>
        <w:contextualSpacing/>
        <w:jc w:val="both"/>
        <w:rPr>
          <w:rFonts w:ascii="Arial" w:eastAsia="Arial" w:hAnsi="Arial" w:cs="Arial"/>
          <w:b/>
          <w:bCs/>
          <w:color w:val="auto"/>
          <w:kern w:val="0"/>
          <w:sz w:val="22"/>
          <w:szCs w:val="22"/>
        </w:rPr>
      </w:pPr>
      <w:r w:rsidRPr="002D2009">
        <w:rPr>
          <w:rFonts w:ascii="Arial" w:eastAsia="Arial" w:hAnsi="Arial" w:cs="Arial"/>
          <w:b/>
          <w:bCs/>
          <w:color w:val="auto"/>
          <w:kern w:val="0"/>
          <w:sz w:val="22"/>
          <w:szCs w:val="22"/>
        </w:rPr>
        <w:t xml:space="preserve">Equality, </w:t>
      </w:r>
      <w:proofErr w:type="gramStart"/>
      <w:r w:rsidRPr="002D2009">
        <w:rPr>
          <w:rFonts w:ascii="Arial" w:eastAsia="Arial" w:hAnsi="Arial" w:cs="Arial"/>
          <w:b/>
          <w:bCs/>
          <w:color w:val="auto"/>
          <w:kern w:val="0"/>
          <w:sz w:val="22"/>
          <w:szCs w:val="22"/>
        </w:rPr>
        <w:t>diversity</w:t>
      </w:r>
      <w:proofErr w:type="gramEnd"/>
      <w:r w:rsidRPr="002D2009">
        <w:rPr>
          <w:rFonts w:ascii="Arial" w:eastAsia="Arial" w:hAnsi="Arial" w:cs="Arial"/>
          <w:b/>
          <w:bCs/>
          <w:color w:val="auto"/>
          <w:kern w:val="0"/>
          <w:sz w:val="22"/>
          <w:szCs w:val="22"/>
        </w:rPr>
        <w:t xml:space="preserve"> and inclusion</w:t>
      </w:r>
    </w:p>
    <w:p w14:paraId="4F2BCAB7" w14:textId="554803C7" w:rsidR="001E6394" w:rsidRPr="00AB10B1" w:rsidRDefault="002D2009" w:rsidP="004606CD">
      <w:pPr>
        <w:spacing w:before="120" w:after="120" w:line="276" w:lineRule="auto"/>
        <w:ind w:left="-23" w:right="-23"/>
        <w:contextualSpacing/>
        <w:jc w:val="both"/>
        <w:rPr>
          <w:rFonts w:ascii="Arial" w:eastAsia="Arial" w:hAnsi="Arial" w:cs="Arial"/>
          <w:color w:val="auto"/>
          <w:kern w:val="0"/>
          <w:sz w:val="22"/>
          <w:szCs w:val="22"/>
        </w:rPr>
      </w:pPr>
      <w:r>
        <w:rPr>
          <w:rFonts w:ascii="Arial" w:eastAsia="Arial" w:hAnsi="Arial" w:cs="Arial"/>
          <w:color w:val="auto"/>
          <w:kern w:val="0"/>
          <w:sz w:val="22"/>
          <w:szCs w:val="22"/>
        </w:rPr>
        <w:t>AUKWSBH</w:t>
      </w:r>
      <w:r w:rsidR="001E6394" w:rsidRPr="003E2534">
        <w:rPr>
          <w:rFonts w:ascii="Arial" w:eastAsia="Arial" w:hAnsi="Arial" w:cs="Arial"/>
          <w:color w:val="auto"/>
          <w:kern w:val="0"/>
          <w:sz w:val="22"/>
          <w:szCs w:val="22"/>
        </w:rPr>
        <w:t xml:space="preserve"> is committed to anti-discriminatory policies and practices. It is essential that the post holder makes a positive contribution to their promotion</w:t>
      </w:r>
      <w:r w:rsidR="004606CD" w:rsidRPr="00AB10B1">
        <w:rPr>
          <w:rFonts w:ascii="Arial" w:eastAsia="Arial" w:hAnsi="Arial" w:cs="Arial"/>
          <w:color w:val="auto"/>
          <w:kern w:val="0"/>
          <w:sz w:val="22"/>
          <w:szCs w:val="22"/>
        </w:rPr>
        <w:t xml:space="preserve"> </w:t>
      </w:r>
      <w:r w:rsidR="001E6394" w:rsidRPr="003E2534">
        <w:rPr>
          <w:rFonts w:ascii="Arial" w:eastAsia="Arial" w:hAnsi="Arial" w:cs="Arial"/>
          <w:color w:val="auto"/>
          <w:kern w:val="0"/>
          <w:sz w:val="22"/>
          <w:szCs w:val="22"/>
        </w:rPr>
        <w:t>and implementation.</w:t>
      </w:r>
    </w:p>
    <w:p w14:paraId="07FE37E7" w14:textId="77777777" w:rsidR="004606CD" w:rsidRPr="003E2534" w:rsidRDefault="004606CD" w:rsidP="001E6394">
      <w:pPr>
        <w:spacing w:before="120" w:after="120" w:line="276" w:lineRule="auto"/>
        <w:ind w:left="-23" w:right="-23"/>
        <w:contextualSpacing/>
        <w:jc w:val="both"/>
        <w:rPr>
          <w:rFonts w:ascii="Arial" w:eastAsia="Arial" w:hAnsi="Arial" w:cs="Arial"/>
          <w:color w:val="auto"/>
          <w:kern w:val="0"/>
          <w:sz w:val="22"/>
          <w:szCs w:val="22"/>
        </w:rPr>
      </w:pPr>
    </w:p>
    <w:p w14:paraId="49329BF6" w14:textId="69FC308F" w:rsidR="004606CD" w:rsidRPr="00A64640" w:rsidRDefault="001E6394" w:rsidP="00A64640">
      <w:pPr>
        <w:spacing w:before="120" w:after="120" w:line="276" w:lineRule="auto"/>
        <w:ind w:left="-23" w:right="-23"/>
        <w:contextualSpacing/>
        <w:jc w:val="both"/>
        <w:rPr>
          <w:rFonts w:ascii="Arial" w:eastAsia="Arial" w:hAnsi="Arial" w:cs="Arial"/>
          <w:b/>
          <w:bCs/>
          <w:color w:val="auto"/>
          <w:kern w:val="0"/>
          <w:sz w:val="22"/>
          <w:szCs w:val="22"/>
        </w:rPr>
      </w:pPr>
      <w:r w:rsidRPr="002D2009">
        <w:rPr>
          <w:rFonts w:ascii="Arial" w:eastAsia="Arial" w:hAnsi="Arial" w:cs="Arial"/>
          <w:b/>
          <w:bCs/>
          <w:color w:val="auto"/>
          <w:kern w:val="0"/>
          <w:sz w:val="22"/>
          <w:szCs w:val="22"/>
        </w:rPr>
        <w:t>Scope of job description</w:t>
      </w:r>
    </w:p>
    <w:p w14:paraId="0F3CABC7" w14:textId="5B73D9ED" w:rsidR="00CC17E2" w:rsidRDefault="001E6394" w:rsidP="006C0982">
      <w:pPr>
        <w:spacing w:before="120" w:after="120" w:line="276" w:lineRule="auto"/>
        <w:ind w:left="-23" w:right="-23"/>
        <w:contextualSpacing/>
        <w:jc w:val="both"/>
        <w:rPr>
          <w:rFonts w:ascii="Arial" w:eastAsia="Arial" w:hAnsi="Arial" w:cs="Arial"/>
          <w:color w:val="auto"/>
          <w:kern w:val="0"/>
          <w:sz w:val="22"/>
          <w:szCs w:val="22"/>
        </w:rPr>
      </w:pPr>
      <w:r w:rsidRPr="003E2534">
        <w:rPr>
          <w:rFonts w:ascii="Arial" w:eastAsia="Arial" w:hAnsi="Arial" w:cs="Arial"/>
          <w:color w:val="auto"/>
          <w:kern w:val="0"/>
          <w:sz w:val="22"/>
          <w:szCs w:val="22"/>
        </w:rPr>
        <w:t>The above reflects the immediate requirements and responsibilities of the post and is not exhaustive. It gives an indication of work expected and any substantial changes will be made in consultation with the post holder and may lead to a revised job description.</w:t>
      </w:r>
    </w:p>
    <w:p w14:paraId="0181B8E4" w14:textId="77777777" w:rsidR="00A64640" w:rsidRDefault="00A64640" w:rsidP="006C0982">
      <w:pPr>
        <w:spacing w:before="120" w:after="120" w:line="276" w:lineRule="auto"/>
        <w:ind w:left="-23" w:right="-23"/>
        <w:contextualSpacing/>
        <w:jc w:val="both"/>
        <w:rPr>
          <w:rFonts w:ascii="Arial" w:eastAsia="Arial" w:hAnsi="Arial" w:cs="Arial"/>
          <w:color w:val="auto"/>
          <w:kern w:val="0"/>
          <w:sz w:val="22"/>
          <w:szCs w:val="22"/>
        </w:rPr>
      </w:pPr>
    </w:p>
    <w:p w14:paraId="2BBEE045" w14:textId="77777777" w:rsidR="00A64640" w:rsidRPr="006C0982" w:rsidRDefault="00A64640" w:rsidP="006C0982">
      <w:pPr>
        <w:spacing w:before="120" w:after="120" w:line="276" w:lineRule="auto"/>
        <w:ind w:left="-23" w:right="-23"/>
        <w:contextualSpacing/>
        <w:jc w:val="both"/>
        <w:rPr>
          <w:rFonts w:ascii="Arial" w:eastAsia="Arial" w:hAnsi="Arial" w:cs="Arial"/>
          <w:color w:val="auto"/>
          <w:kern w:val="0"/>
          <w:sz w:val="22"/>
          <w:szCs w:val="22"/>
        </w:rPr>
      </w:pPr>
    </w:p>
    <w:p w14:paraId="49E398E2" w14:textId="77777777" w:rsidR="004E77F4" w:rsidRPr="00AB10B1" w:rsidRDefault="004E77F4" w:rsidP="00F27C2E">
      <w:pPr>
        <w:spacing w:line="276" w:lineRule="auto"/>
        <w:rPr>
          <w:rFonts w:ascii="Arial" w:hAnsi="Arial" w:cs="Arial"/>
          <w:b/>
          <w:sz w:val="22"/>
          <w:szCs w:val="22"/>
        </w:rPr>
      </w:pPr>
    </w:p>
    <w:tbl>
      <w:tblPr>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5"/>
        <w:gridCol w:w="1275"/>
        <w:gridCol w:w="1276"/>
      </w:tblGrid>
      <w:tr w:rsidR="005B0D6B" w:rsidRPr="003E2534" w14:paraId="2860150C" w14:textId="77777777" w:rsidTr="003E2534">
        <w:trPr>
          <w:trHeight w:val="300"/>
        </w:trPr>
        <w:tc>
          <w:tcPr>
            <w:tcW w:w="10356" w:type="dxa"/>
            <w:gridSpan w:val="3"/>
            <w:tcBorders>
              <w:top w:val="single" w:sz="6" w:space="0" w:color="auto"/>
              <w:left w:val="single" w:sz="6" w:space="0" w:color="auto"/>
              <w:bottom w:val="single" w:sz="6" w:space="0" w:color="000000"/>
              <w:right w:val="single" w:sz="6" w:space="0" w:color="auto"/>
            </w:tcBorders>
            <w:shd w:val="clear" w:color="auto" w:fill="auto"/>
            <w:hideMark/>
          </w:tcPr>
          <w:p w14:paraId="04CC3028" w14:textId="77777777" w:rsidR="005B0D6B" w:rsidRPr="003E2534" w:rsidRDefault="005B0D6B" w:rsidP="005B0D6B">
            <w:pPr>
              <w:jc w:val="cente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Personal Specification </w:t>
            </w:r>
          </w:p>
        </w:tc>
      </w:tr>
      <w:tr w:rsidR="003E60BC" w:rsidRPr="003E60BC" w14:paraId="5AF8B6D5" w14:textId="77777777" w:rsidTr="003E2534">
        <w:trPr>
          <w:trHeight w:val="405"/>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09142EC7" w14:textId="77777777" w:rsidR="005B0D6B" w:rsidRPr="003E2534" w:rsidRDefault="005B0D6B" w:rsidP="005B0D6B">
            <w:pPr>
              <w:textAlignment w:val="baseline"/>
              <w:rPr>
                <w:rFonts w:ascii="Segoe UI" w:hAnsi="Segoe UI" w:cs="Segoe UI"/>
                <w:b/>
                <w:bCs/>
                <w:color w:val="auto"/>
                <w:kern w:val="0"/>
                <w:sz w:val="22"/>
                <w:szCs w:val="22"/>
                <w:lang w:eastAsia="en-GB"/>
              </w:rPr>
            </w:pPr>
            <w:r w:rsidRPr="003E2534">
              <w:rPr>
                <w:rFonts w:ascii="Arial" w:hAnsi="Arial" w:cs="Arial"/>
                <w:b/>
                <w:bCs/>
                <w:color w:val="auto"/>
                <w:kern w:val="0"/>
                <w:sz w:val="22"/>
                <w:szCs w:val="22"/>
                <w:lang w:eastAsia="en-GB"/>
              </w:rPr>
              <w:t>Experience and Skills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6532B5B" w14:textId="77777777" w:rsidR="005B0D6B" w:rsidRPr="003E2534" w:rsidRDefault="005B0D6B" w:rsidP="005B0D6B">
            <w:pPr>
              <w:jc w:val="cente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Essential </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1FB34290" w14:textId="77777777" w:rsidR="005B0D6B" w:rsidRPr="003E2534" w:rsidRDefault="005B0D6B" w:rsidP="005B0D6B">
            <w:pPr>
              <w:jc w:val="cente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Desirable </w:t>
            </w:r>
          </w:p>
        </w:tc>
      </w:tr>
      <w:tr w:rsidR="000614A5" w:rsidRPr="000614A5" w14:paraId="146A73A5" w14:textId="77777777" w:rsidTr="003E2534">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42AE9CC4" w14:textId="7B786963" w:rsidR="000614A5" w:rsidRDefault="000614A5" w:rsidP="000614A5">
            <w:pPr>
              <w:textAlignment w:val="baseline"/>
              <w:rPr>
                <w:rFonts w:ascii="Arial" w:hAnsi="Arial" w:cs="Arial"/>
                <w:color w:val="auto"/>
                <w:kern w:val="0"/>
                <w:sz w:val="22"/>
                <w:szCs w:val="22"/>
                <w:lang w:eastAsia="en-GB"/>
              </w:rPr>
            </w:pPr>
            <w:r w:rsidRPr="00AB10B1">
              <w:rPr>
                <w:rFonts w:ascii="Arial" w:hAnsi="Arial" w:cs="Arial"/>
                <w:color w:val="auto"/>
                <w:kern w:val="0"/>
                <w:sz w:val="22"/>
                <w:szCs w:val="22"/>
                <w:lang w:eastAsia="en-GB"/>
              </w:rPr>
              <w:t xml:space="preserve">Experience in </w:t>
            </w:r>
            <w:r>
              <w:rPr>
                <w:rFonts w:ascii="Arial" w:hAnsi="Arial" w:cs="Arial"/>
                <w:color w:val="auto"/>
                <w:kern w:val="0"/>
                <w:sz w:val="22"/>
                <w:szCs w:val="22"/>
                <w:lang w:eastAsia="en-GB"/>
              </w:rPr>
              <w:t>working 121 with people</w:t>
            </w:r>
            <w:r w:rsidR="00140D77">
              <w:rPr>
                <w:rFonts w:ascii="Arial" w:hAnsi="Arial" w:cs="Arial"/>
                <w:color w:val="auto"/>
                <w:kern w:val="0"/>
                <w:sz w:val="22"/>
                <w:szCs w:val="22"/>
                <w:lang w:eastAsia="en-GB"/>
              </w:rPr>
              <w:t xml:space="preserve"> (</w:t>
            </w:r>
            <w:r>
              <w:rPr>
                <w:rFonts w:ascii="Arial" w:hAnsi="Arial" w:cs="Arial"/>
                <w:color w:val="auto"/>
                <w:kern w:val="0"/>
                <w:sz w:val="22"/>
                <w:szCs w:val="22"/>
                <w:lang w:eastAsia="en-GB"/>
              </w:rPr>
              <w:t>preferably with older people</w:t>
            </w:r>
            <w:r w:rsidR="00140D77">
              <w:rPr>
                <w:rFonts w:ascii="Arial" w:hAnsi="Arial" w:cs="Arial"/>
                <w:color w:val="auto"/>
                <w:kern w:val="0"/>
                <w:sz w:val="22"/>
                <w:szCs w:val="22"/>
                <w:lang w:eastAsia="en-GB"/>
              </w:rPr>
              <w:t>)</w:t>
            </w:r>
            <w:r w:rsidR="00EE353C">
              <w:rPr>
                <w:rFonts w:ascii="Arial" w:hAnsi="Arial" w:cs="Arial"/>
                <w:color w:val="auto"/>
                <w:kern w:val="0"/>
                <w:sz w:val="22"/>
                <w:szCs w:val="22"/>
                <w:lang w:eastAsia="en-GB"/>
              </w:rPr>
              <w:t xml:space="preserve"> and</w:t>
            </w:r>
            <w:r w:rsidR="002C1E3F" w:rsidRPr="00AB10B1">
              <w:rPr>
                <w:rFonts w:ascii="Arial" w:hAnsi="Arial" w:cs="Arial"/>
                <w:color w:val="auto"/>
                <w:kern w:val="0"/>
                <w:sz w:val="22"/>
                <w:szCs w:val="22"/>
                <w:lang w:eastAsia="en-GB"/>
              </w:rPr>
              <w:t xml:space="preserve"> connecting</w:t>
            </w:r>
            <w:r w:rsidR="00771ADE">
              <w:rPr>
                <w:rFonts w:ascii="Arial" w:hAnsi="Arial" w:cs="Arial"/>
                <w:color w:val="auto"/>
                <w:kern w:val="0"/>
                <w:sz w:val="22"/>
                <w:szCs w:val="22"/>
                <w:lang w:eastAsia="en-GB"/>
              </w:rPr>
              <w:t>/referring</w:t>
            </w:r>
            <w:r w:rsidR="002C1E3F" w:rsidRPr="00AB10B1">
              <w:rPr>
                <w:rFonts w:ascii="Arial" w:hAnsi="Arial" w:cs="Arial"/>
                <w:color w:val="auto"/>
                <w:kern w:val="0"/>
                <w:sz w:val="22"/>
                <w:szCs w:val="22"/>
                <w:lang w:eastAsia="en-GB"/>
              </w:rPr>
              <w:t xml:space="preserve"> </w:t>
            </w:r>
            <w:r w:rsidR="00771ADE">
              <w:rPr>
                <w:rFonts w:ascii="Arial" w:hAnsi="Arial" w:cs="Arial"/>
                <w:color w:val="auto"/>
                <w:kern w:val="0"/>
                <w:sz w:val="22"/>
                <w:szCs w:val="22"/>
                <w:lang w:eastAsia="en-GB"/>
              </w:rPr>
              <w:t>to local</w:t>
            </w:r>
            <w:r w:rsidR="002C1E3F" w:rsidRPr="00AB10B1">
              <w:rPr>
                <w:rFonts w:ascii="Arial" w:hAnsi="Arial" w:cs="Arial"/>
                <w:color w:val="auto"/>
                <w:kern w:val="0"/>
                <w:sz w:val="22"/>
                <w:szCs w:val="22"/>
                <w:lang w:eastAsia="en-GB"/>
              </w:rPr>
              <w:t xml:space="preserve"> s</w:t>
            </w:r>
            <w:r w:rsidR="00771ADE">
              <w:rPr>
                <w:rFonts w:ascii="Arial" w:hAnsi="Arial" w:cs="Arial"/>
                <w:color w:val="auto"/>
                <w:kern w:val="0"/>
                <w:sz w:val="22"/>
                <w:szCs w:val="22"/>
                <w:lang w:eastAsia="en-GB"/>
              </w:rPr>
              <w:t>upport</w:t>
            </w:r>
            <w:r w:rsidR="002C1E3F" w:rsidRPr="00AB10B1">
              <w:rPr>
                <w:rFonts w:ascii="Arial" w:hAnsi="Arial" w:cs="Arial"/>
                <w:color w:val="auto"/>
                <w:kern w:val="0"/>
                <w:sz w:val="22"/>
                <w:szCs w:val="22"/>
                <w:lang w:eastAsia="en-GB"/>
              </w:rPr>
              <w:t>.</w:t>
            </w:r>
            <w:r w:rsidR="001D3759">
              <w:rPr>
                <w:rFonts w:ascii="Arial" w:hAnsi="Arial" w:cs="Arial"/>
                <w:color w:val="auto"/>
                <w:kern w:val="0"/>
                <w:sz w:val="22"/>
                <w:szCs w:val="22"/>
                <w:lang w:eastAsia="en-GB"/>
              </w:rPr>
              <w:t xml:space="preserve">  </w:t>
            </w:r>
            <w:r w:rsidR="002C1E3F">
              <w:rPr>
                <w:rFonts w:ascii="Arial" w:hAnsi="Arial" w:cs="Arial"/>
                <w:color w:val="auto"/>
                <w:kern w:val="0"/>
                <w:sz w:val="22"/>
                <w:szCs w:val="22"/>
                <w:lang w:eastAsia="en-GB"/>
              </w:rPr>
              <w:t>An understanding of loneliness and social isolation of older people.</w:t>
            </w:r>
          </w:p>
          <w:p w14:paraId="5888732E" w14:textId="77777777" w:rsidR="000614A5" w:rsidRPr="00AB10B1" w:rsidRDefault="000614A5" w:rsidP="000614A5">
            <w:pPr>
              <w:textAlignment w:val="baseline"/>
              <w:rPr>
                <w:rFonts w:ascii="Arial" w:hAnsi="Arial" w:cs="Arial"/>
                <w:color w:val="auto"/>
                <w:kern w:val="0"/>
                <w:sz w:val="22"/>
                <w:szCs w:val="22"/>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5B77EA9" w14:textId="172A328B" w:rsidR="000614A5" w:rsidRPr="000614A5" w:rsidRDefault="000614A5" w:rsidP="000614A5">
            <w:pPr>
              <w:jc w:val="center"/>
              <w:textAlignment w:val="baseline"/>
              <w:rPr>
                <w:rFonts w:ascii="Wingdings" w:hAnsi="Wingdings" w:cs="Segoe UI"/>
                <w:color w:val="auto"/>
                <w:kern w:val="0"/>
                <w:sz w:val="22"/>
                <w:szCs w:val="22"/>
                <w:lang w:eastAsia="en-GB"/>
              </w:rPr>
            </w:pPr>
            <w:r w:rsidRPr="006552E2">
              <w:rPr>
                <w:rFonts w:ascii="Wingdings" w:hAnsi="Wingdings" w:cs="Segoe UI"/>
                <w:color w:val="auto"/>
                <w:kern w:val="0"/>
                <w:sz w:val="22"/>
                <w:szCs w:val="22"/>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6B82CFCA" w14:textId="75633262" w:rsidR="000614A5" w:rsidRPr="00AB10B1" w:rsidRDefault="000614A5" w:rsidP="000614A5">
            <w:pPr>
              <w:textAlignment w:val="baseline"/>
              <w:rPr>
                <w:rFonts w:ascii="Arial" w:hAnsi="Arial" w:cs="Arial"/>
                <w:color w:val="auto"/>
                <w:kern w:val="0"/>
                <w:sz w:val="22"/>
                <w:szCs w:val="22"/>
                <w:lang w:eastAsia="en-GB"/>
              </w:rPr>
            </w:pPr>
            <w:r w:rsidRPr="00AB10B1">
              <w:rPr>
                <w:rFonts w:ascii="Arial" w:hAnsi="Arial" w:cs="Arial"/>
                <w:color w:val="auto"/>
                <w:kern w:val="0"/>
                <w:sz w:val="22"/>
                <w:szCs w:val="22"/>
                <w:lang w:eastAsia="en-GB"/>
              </w:rPr>
              <w:t> </w:t>
            </w:r>
          </w:p>
        </w:tc>
      </w:tr>
      <w:tr w:rsidR="003E60BC" w:rsidRPr="003E60BC" w14:paraId="091C8CA9" w14:textId="77777777" w:rsidTr="003E2534">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5E5EDAF0" w14:textId="546278CD" w:rsidR="002C1E3F" w:rsidRDefault="00A818AE" w:rsidP="002C1E3F">
            <w:pPr>
              <w:textAlignment w:val="baseline"/>
              <w:rPr>
                <w:rFonts w:ascii="Arial" w:hAnsi="Arial" w:cs="Arial"/>
                <w:color w:val="auto"/>
                <w:kern w:val="0"/>
                <w:sz w:val="22"/>
                <w:szCs w:val="22"/>
                <w:lang w:eastAsia="en-GB"/>
              </w:rPr>
            </w:pPr>
            <w:r>
              <w:rPr>
                <w:rFonts w:ascii="Arial" w:hAnsi="Arial" w:cs="Arial"/>
                <w:color w:val="auto"/>
                <w:kern w:val="0"/>
                <w:sz w:val="22"/>
                <w:szCs w:val="22"/>
                <w:lang w:eastAsia="en-GB"/>
              </w:rPr>
              <w:t>Strong</w:t>
            </w:r>
            <w:r w:rsidR="002C1E3F" w:rsidRPr="00AB10B1">
              <w:rPr>
                <w:rFonts w:ascii="Arial" w:hAnsi="Arial" w:cs="Arial"/>
                <w:color w:val="auto"/>
                <w:kern w:val="0"/>
                <w:sz w:val="22"/>
                <w:szCs w:val="22"/>
                <w:lang w:eastAsia="en-GB"/>
              </w:rPr>
              <w:t xml:space="preserve"> communication skills</w:t>
            </w:r>
            <w:r w:rsidR="00C918DB">
              <w:rPr>
                <w:rFonts w:ascii="Arial" w:hAnsi="Arial" w:cs="Arial"/>
                <w:color w:val="auto"/>
                <w:kern w:val="0"/>
                <w:sz w:val="22"/>
                <w:szCs w:val="22"/>
                <w:lang w:eastAsia="en-GB"/>
              </w:rPr>
              <w:t xml:space="preserve"> </w:t>
            </w:r>
            <w:r w:rsidR="00140D77">
              <w:rPr>
                <w:rFonts w:ascii="Arial" w:hAnsi="Arial" w:cs="Arial"/>
                <w:color w:val="auto"/>
                <w:kern w:val="0"/>
                <w:sz w:val="22"/>
                <w:szCs w:val="22"/>
                <w:lang w:eastAsia="en-GB"/>
              </w:rPr>
              <w:t>–</w:t>
            </w:r>
            <w:r w:rsidR="00C918DB">
              <w:rPr>
                <w:rFonts w:ascii="Arial" w:hAnsi="Arial" w:cs="Arial"/>
                <w:color w:val="auto"/>
                <w:kern w:val="0"/>
                <w:sz w:val="22"/>
                <w:szCs w:val="22"/>
                <w:lang w:eastAsia="en-GB"/>
              </w:rPr>
              <w:t xml:space="preserve"> </w:t>
            </w:r>
            <w:r w:rsidR="002C1E3F" w:rsidRPr="00AB10B1">
              <w:rPr>
                <w:rFonts w:ascii="Arial" w:hAnsi="Arial" w:cs="Arial"/>
                <w:color w:val="auto"/>
                <w:kern w:val="0"/>
                <w:sz w:val="22"/>
                <w:szCs w:val="22"/>
                <w:lang w:eastAsia="en-GB"/>
              </w:rPr>
              <w:t>verbal</w:t>
            </w:r>
            <w:r w:rsidR="00140D77">
              <w:rPr>
                <w:rFonts w:ascii="Arial" w:hAnsi="Arial" w:cs="Arial"/>
                <w:color w:val="auto"/>
                <w:kern w:val="0"/>
                <w:sz w:val="22"/>
                <w:szCs w:val="22"/>
                <w:lang w:eastAsia="en-GB"/>
              </w:rPr>
              <w:t xml:space="preserve">, </w:t>
            </w:r>
            <w:r w:rsidR="002C1E3F" w:rsidRPr="00AB10B1">
              <w:rPr>
                <w:rFonts w:ascii="Arial" w:hAnsi="Arial" w:cs="Arial"/>
                <w:color w:val="auto"/>
                <w:kern w:val="0"/>
                <w:sz w:val="22"/>
                <w:szCs w:val="22"/>
                <w:lang w:eastAsia="en-GB"/>
              </w:rPr>
              <w:t>written</w:t>
            </w:r>
            <w:r w:rsidR="002C675B">
              <w:rPr>
                <w:rFonts w:ascii="Arial" w:hAnsi="Arial" w:cs="Arial"/>
                <w:color w:val="auto"/>
                <w:kern w:val="0"/>
                <w:sz w:val="22"/>
                <w:szCs w:val="22"/>
                <w:lang w:eastAsia="en-GB"/>
              </w:rPr>
              <w:t xml:space="preserve"> and </w:t>
            </w:r>
            <w:r w:rsidR="002C1E3F" w:rsidRPr="00AB10B1">
              <w:rPr>
                <w:rFonts w:ascii="Arial" w:hAnsi="Arial" w:cs="Arial"/>
                <w:color w:val="auto"/>
                <w:kern w:val="0"/>
                <w:sz w:val="22"/>
                <w:szCs w:val="22"/>
                <w:lang w:eastAsia="en-GB"/>
              </w:rPr>
              <w:t>active listening</w:t>
            </w:r>
            <w:r w:rsidR="002C675B">
              <w:rPr>
                <w:rFonts w:ascii="Arial" w:hAnsi="Arial" w:cs="Arial"/>
                <w:color w:val="auto"/>
                <w:kern w:val="0"/>
                <w:sz w:val="22"/>
                <w:szCs w:val="22"/>
                <w:lang w:eastAsia="en-GB"/>
              </w:rPr>
              <w:t>.</w:t>
            </w:r>
          </w:p>
          <w:p w14:paraId="6C1CE007" w14:textId="77777777" w:rsidR="002C1E3F" w:rsidRDefault="002C1E3F" w:rsidP="002C1E3F">
            <w:pPr>
              <w:textAlignment w:val="baseline"/>
              <w:rPr>
                <w:rFonts w:ascii="Arial" w:hAnsi="Arial" w:cs="Arial"/>
                <w:color w:val="auto"/>
                <w:kern w:val="0"/>
                <w:sz w:val="22"/>
                <w:szCs w:val="22"/>
                <w:lang w:eastAsia="en-GB"/>
              </w:rPr>
            </w:pPr>
          </w:p>
          <w:p w14:paraId="0995B20C" w14:textId="77777777" w:rsidR="002C1E3F" w:rsidRPr="003E2534" w:rsidRDefault="002C1E3F" w:rsidP="002C1E3F">
            <w:pPr>
              <w:textAlignment w:val="baseline"/>
              <w:rPr>
                <w:rFonts w:ascii="Segoe UI" w:hAnsi="Segoe UI" w:cs="Segoe UI"/>
                <w:color w:val="auto"/>
                <w:kern w:val="0"/>
                <w:sz w:val="22"/>
                <w:szCs w:val="22"/>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EDC1FB8" w14:textId="48E1BCB0" w:rsidR="002C1E3F" w:rsidRPr="003E2534" w:rsidRDefault="002C1E3F" w:rsidP="002C1E3F">
            <w:pPr>
              <w:jc w:val="center"/>
              <w:textAlignment w:val="baseline"/>
              <w:rPr>
                <w:rFonts w:ascii="Segoe UI" w:hAnsi="Segoe UI" w:cs="Segoe UI"/>
                <w:color w:val="auto"/>
                <w:kern w:val="0"/>
                <w:sz w:val="22"/>
                <w:szCs w:val="22"/>
                <w:lang w:eastAsia="en-GB"/>
              </w:rPr>
            </w:pPr>
            <w:r w:rsidRPr="006552E2">
              <w:rPr>
                <w:rFonts w:ascii="Wingdings" w:hAnsi="Wingdings" w:cs="Segoe UI"/>
                <w:color w:val="auto"/>
                <w:kern w:val="0"/>
                <w:sz w:val="22"/>
                <w:szCs w:val="22"/>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6DB9B9DF" w14:textId="0DACDE20" w:rsidR="002C1E3F" w:rsidRPr="003E2534" w:rsidRDefault="002C1E3F" w:rsidP="002C1E3F">
            <w:pP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 </w:t>
            </w:r>
          </w:p>
        </w:tc>
      </w:tr>
      <w:tr w:rsidR="003E60BC" w:rsidRPr="003E60BC" w14:paraId="6BF0111E" w14:textId="77777777" w:rsidTr="003E2534">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2FD76A2D" w14:textId="7C352773" w:rsidR="002C1E3F" w:rsidRPr="003E2534" w:rsidRDefault="00596F8A" w:rsidP="002C1E3F">
            <w:pP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Excellent IT skills and ability to work efficiently with Microsoft packages. </w:t>
            </w:r>
          </w:p>
          <w:p w14:paraId="7703121E" w14:textId="35DF78CF" w:rsidR="002C1E3F" w:rsidRPr="003E2534" w:rsidRDefault="002C1E3F" w:rsidP="002C1E3F">
            <w:pPr>
              <w:textAlignment w:val="baseline"/>
              <w:rPr>
                <w:rFonts w:ascii="Segoe UI" w:hAnsi="Segoe UI" w:cs="Segoe UI"/>
                <w:color w:val="auto"/>
                <w:kern w:val="0"/>
                <w:sz w:val="22"/>
                <w:szCs w:val="22"/>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610FB50" w14:textId="17107CA3" w:rsidR="002C1E3F" w:rsidRPr="006552E2" w:rsidRDefault="002C1E3F" w:rsidP="002C1E3F">
            <w:pPr>
              <w:jc w:val="center"/>
              <w:textAlignment w:val="baseline"/>
              <w:rPr>
                <w:rFonts w:ascii="Segoe UI" w:hAnsi="Segoe UI" w:cs="Segoe UI"/>
                <w:color w:val="auto"/>
                <w:kern w:val="0"/>
                <w:sz w:val="22"/>
                <w:szCs w:val="22"/>
                <w:lang w:eastAsia="en-GB"/>
              </w:rPr>
            </w:pPr>
            <w:r w:rsidRPr="006552E2">
              <w:rPr>
                <w:rFonts w:ascii="Wingdings" w:hAnsi="Wingdings" w:cs="Segoe UI"/>
                <w:color w:val="auto"/>
                <w:kern w:val="0"/>
                <w:sz w:val="22"/>
                <w:szCs w:val="22"/>
                <w:lang w:eastAsia="en-GB"/>
              </w:rPr>
              <w:t>ü</w:t>
            </w:r>
          </w:p>
          <w:p w14:paraId="2A35DC02" w14:textId="04862A65" w:rsidR="002C1E3F" w:rsidRPr="003E2534" w:rsidRDefault="002C1E3F" w:rsidP="002C1E3F">
            <w:pPr>
              <w:jc w:val="center"/>
              <w:textAlignment w:val="baseline"/>
              <w:rPr>
                <w:rFonts w:ascii="Segoe UI" w:hAnsi="Segoe UI" w:cs="Segoe UI"/>
                <w:color w:val="auto"/>
                <w:kern w:val="0"/>
                <w:sz w:val="22"/>
                <w:szCs w:val="22"/>
                <w:lang w:eastAsia="en-GB"/>
              </w:rPr>
            </w:pPr>
            <w:r w:rsidRPr="006552E2">
              <w:rPr>
                <w:rFonts w:ascii="Arial" w:hAnsi="Arial" w:cs="Arial"/>
                <w:color w:val="auto"/>
                <w:kern w:val="0"/>
                <w:sz w:val="22"/>
                <w:szCs w:val="22"/>
                <w:lang w:eastAsia="en-GB"/>
              </w:rPr>
              <w:t> </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6F46030E" w14:textId="2A1521C2" w:rsidR="002C1E3F" w:rsidRPr="003E2534" w:rsidRDefault="002C1E3F" w:rsidP="002C1E3F">
            <w:pPr>
              <w:textAlignment w:val="baseline"/>
              <w:rPr>
                <w:rFonts w:ascii="Segoe UI" w:hAnsi="Segoe UI" w:cs="Segoe UI"/>
                <w:color w:val="auto"/>
                <w:kern w:val="0"/>
                <w:sz w:val="22"/>
                <w:szCs w:val="22"/>
                <w:lang w:eastAsia="en-GB"/>
              </w:rPr>
            </w:pPr>
            <w:r w:rsidRPr="006552E2">
              <w:rPr>
                <w:rFonts w:ascii="Arial" w:hAnsi="Arial" w:cs="Arial"/>
                <w:color w:val="auto"/>
                <w:kern w:val="0"/>
                <w:sz w:val="22"/>
                <w:szCs w:val="22"/>
                <w:lang w:eastAsia="en-GB"/>
              </w:rPr>
              <w:t> </w:t>
            </w:r>
          </w:p>
        </w:tc>
      </w:tr>
      <w:tr w:rsidR="003E60BC" w:rsidRPr="003E60BC" w14:paraId="2D512193" w14:textId="77777777" w:rsidTr="003E2534">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6BF36FA6" w14:textId="6AE6D0AF" w:rsidR="00596F8A" w:rsidRDefault="00596F8A" w:rsidP="00596F8A">
            <w:pPr>
              <w:textAlignment w:val="baseline"/>
              <w:rPr>
                <w:rFonts w:ascii="Arial" w:hAnsi="Arial" w:cs="Arial"/>
                <w:color w:val="auto"/>
                <w:kern w:val="0"/>
                <w:sz w:val="22"/>
                <w:szCs w:val="22"/>
                <w:lang w:eastAsia="en-GB"/>
              </w:rPr>
            </w:pPr>
            <w:r w:rsidRPr="00AB10B1">
              <w:rPr>
                <w:rFonts w:ascii="Arial" w:hAnsi="Arial" w:cs="Arial"/>
                <w:color w:val="auto"/>
                <w:kern w:val="0"/>
                <w:sz w:val="22"/>
                <w:szCs w:val="22"/>
                <w:lang w:eastAsia="en-GB"/>
              </w:rPr>
              <w:t>Familiarity with the local community and available resources, such as support groups and charities.</w:t>
            </w:r>
            <w:r w:rsidR="00AB327A">
              <w:rPr>
                <w:rFonts w:ascii="Arial" w:hAnsi="Arial" w:cs="Arial"/>
                <w:color w:val="auto"/>
                <w:kern w:val="0"/>
                <w:sz w:val="22"/>
                <w:szCs w:val="22"/>
                <w:lang w:eastAsia="en-GB"/>
              </w:rPr>
              <w:t xml:space="preserve">  An understanding of the third sector, </w:t>
            </w:r>
            <w:r w:rsidR="00DE3ED5">
              <w:rPr>
                <w:rFonts w:ascii="Arial" w:hAnsi="Arial" w:cs="Arial"/>
                <w:color w:val="auto"/>
                <w:kern w:val="0"/>
                <w:sz w:val="22"/>
                <w:szCs w:val="22"/>
                <w:lang w:eastAsia="en-GB"/>
              </w:rPr>
              <w:t xml:space="preserve">building rapport </w:t>
            </w:r>
            <w:r w:rsidR="008217F4">
              <w:rPr>
                <w:rFonts w:ascii="Arial" w:hAnsi="Arial" w:cs="Arial"/>
                <w:color w:val="auto"/>
                <w:kern w:val="0"/>
                <w:sz w:val="22"/>
                <w:szCs w:val="22"/>
                <w:lang w:eastAsia="en-GB"/>
              </w:rPr>
              <w:t xml:space="preserve">with other organisations </w:t>
            </w:r>
            <w:r w:rsidR="00DE3ED5">
              <w:rPr>
                <w:rFonts w:ascii="Arial" w:hAnsi="Arial" w:cs="Arial"/>
                <w:color w:val="auto"/>
                <w:kern w:val="0"/>
                <w:sz w:val="22"/>
                <w:szCs w:val="22"/>
                <w:lang w:eastAsia="en-GB"/>
              </w:rPr>
              <w:t xml:space="preserve">and </w:t>
            </w:r>
            <w:r w:rsidR="008217F4">
              <w:rPr>
                <w:rFonts w:ascii="Arial" w:hAnsi="Arial" w:cs="Arial"/>
                <w:color w:val="auto"/>
                <w:kern w:val="0"/>
                <w:sz w:val="22"/>
                <w:szCs w:val="22"/>
                <w:lang w:eastAsia="en-GB"/>
              </w:rPr>
              <w:t xml:space="preserve">strong </w:t>
            </w:r>
            <w:r w:rsidR="00DE3ED5">
              <w:rPr>
                <w:rFonts w:ascii="Arial" w:hAnsi="Arial" w:cs="Arial"/>
                <w:color w:val="auto"/>
                <w:kern w:val="0"/>
                <w:sz w:val="22"/>
                <w:szCs w:val="22"/>
                <w:lang w:eastAsia="en-GB"/>
              </w:rPr>
              <w:t>referral pathways.</w:t>
            </w:r>
          </w:p>
          <w:p w14:paraId="73CD8E6D" w14:textId="750F15D5" w:rsidR="002C1E3F" w:rsidRPr="003E2534" w:rsidRDefault="002C1E3F" w:rsidP="002C1E3F">
            <w:pPr>
              <w:textAlignment w:val="baseline"/>
              <w:rPr>
                <w:rFonts w:ascii="Segoe UI" w:hAnsi="Segoe UI" w:cs="Segoe UI"/>
                <w:color w:val="auto"/>
                <w:kern w:val="0"/>
                <w:sz w:val="22"/>
                <w:szCs w:val="22"/>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FDDE668" w14:textId="7E64E64F" w:rsidR="002C1E3F" w:rsidRPr="003E2534" w:rsidRDefault="002C1E3F" w:rsidP="005C4EA6">
            <w:pPr>
              <w:jc w:val="center"/>
              <w:textAlignment w:val="baseline"/>
              <w:rPr>
                <w:rFonts w:ascii="Segoe UI" w:hAnsi="Segoe UI" w:cs="Segoe UI"/>
                <w:color w:val="auto"/>
                <w:kern w:val="0"/>
                <w:sz w:val="22"/>
                <w:szCs w:val="22"/>
                <w:lang w:eastAsia="en-GB"/>
              </w:rPr>
            </w:pPr>
            <w:r w:rsidRPr="006552E2">
              <w:rPr>
                <w:rFonts w:ascii="Wingdings" w:hAnsi="Wingdings" w:cs="Segoe UI"/>
                <w:color w:val="auto"/>
                <w:kern w:val="0"/>
                <w:sz w:val="22"/>
                <w:szCs w:val="22"/>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6EDCF287" w14:textId="0D320291" w:rsidR="002C1E3F" w:rsidRPr="003E2534" w:rsidRDefault="002C1E3F" w:rsidP="002C1E3F">
            <w:pP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 </w:t>
            </w:r>
          </w:p>
        </w:tc>
      </w:tr>
      <w:tr w:rsidR="003E60BC" w:rsidRPr="003E60BC" w14:paraId="6A5694A6" w14:textId="77777777" w:rsidTr="003E2534">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47A95508" w14:textId="77777777" w:rsidR="00596F8A" w:rsidRPr="006552E2" w:rsidRDefault="00596F8A" w:rsidP="00596F8A">
            <w:pP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Effective problem-solving and positive, can-do approach.  Able to work alone and use initiative, as well as part of team. </w:t>
            </w:r>
          </w:p>
          <w:p w14:paraId="1C81DA0C" w14:textId="462FFC5B" w:rsidR="00596F8A" w:rsidRPr="003E2534" w:rsidRDefault="00596F8A" w:rsidP="00596F8A">
            <w:pP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FBAA7AC" w14:textId="7FE459A9" w:rsidR="00596F8A" w:rsidRPr="003E2534" w:rsidRDefault="00596F8A" w:rsidP="003E2534">
            <w:pPr>
              <w:jc w:val="center"/>
              <w:textAlignment w:val="baseline"/>
              <w:rPr>
                <w:rFonts w:ascii="Segoe UI" w:hAnsi="Segoe UI" w:cs="Segoe UI"/>
                <w:color w:val="auto"/>
                <w:kern w:val="0"/>
                <w:sz w:val="22"/>
                <w:szCs w:val="22"/>
                <w:lang w:eastAsia="en-GB"/>
              </w:rPr>
            </w:pPr>
            <w:r w:rsidRPr="006552E2">
              <w:rPr>
                <w:rFonts w:ascii="Wingdings" w:hAnsi="Wingdings" w:cs="Segoe UI"/>
                <w:color w:val="auto"/>
                <w:kern w:val="0"/>
                <w:sz w:val="22"/>
                <w:szCs w:val="22"/>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36BF7775" w14:textId="701FE384" w:rsidR="00596F8A" w:rsidRPr="003E2534" w:rsidRDefault="00596F8A" w:rsidP="00596F8A">
            <w:pPr>
              <w:textAlignment w:val="baseline"/>
              <w:rPr>
                <w:rFonts w:ascii="Segoe UI" w:hAnsi="Segoe UI" w:cs="Segoe UI"/>
                <w:color w:val="auto"/>
                <w:kern w:val="0"/>
                <w:sz w:val="22"/>
                <w:szCs w:val="22"/>
                <w:lang w:eastAsia="en-GB"/>
              </w:rPr>
            </w:pPr>
            <w:r w:rsidRPr="006552E2">
              <w:rPr>
                <w:rFonts w:ascii="Arial" w:hAnsi="Arial" w:cs="Arial"/>
                <w:color w:val="auto"/>
                <w:kern w:val="0"/>
                <w:sz w:val="22"/>
                <w:szCs w:val="22"/>
                <w:lang w:eastAsia="en-GB"/>
              </w:rPr>
              <w:t> </w:t>
            </w:r>
          </w:p>
        </w:tc>
      </w:tr>
      <w:tr w:rsidR="003E60BC" w:rsidRPr="003E60BC" w14:paraId="34C5D839" w14:textId="77777777" w:rsidTr="003E2534">
        <w:trPr>
          <w:trHeight w:val="615"/>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6691EE53" w14:textId="3165378D" w:rsidR="00596F8A" w:rsidRPr="003E2534" w:rsidRDefault="00596F8A" w:rsidP="00596F8A">
            <w:pP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Solid organisational and time management skills to handle a caseload of clients, maintain records and track progress.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770D3ED" w14:textId="76509710" w:rsidR="00596F8A" w:rsidRPr="003E2534" w:rsidRDefault="00596F8A" w:rsidP="00596F8A">
            <w:pPr>
              <w:jc w:val="center"/>
              <w:textAlignment w:val="baseline"/>
              <w:rPr>
                <w:rFonts w:ascii="Segoe UI" w:hAnsi="Segoe UI" w:cs="Segoe UI"/>
                <w:color w:val="auto"/>
                <w:kern w:val="0"/>
                <w:sz w:val="22"/>
                <w:szCs w:val="22"/>
                <w:lang w:eastAsia="en-GB"/>
              </w:rPr>
            </w:pPr>
            <w:r w:rsidRPr="003E2534">
              <w:rPr>
                <w:rFonts w:ascii="Wingdings" w:hAnsi="Wingdings" w:cs="Segoe UI"/>
                <w:color w:val="auto"/>
                <w:kern w:val="0"/>
                <w:sz w:val="22"/>
                <w:szCs w:val="22"/>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0E7EE28C" w14:textId="77777777" w:rsidR="00596F8A" w:rsidRPr="003E2534" w:rsidRDefault="00596F8A" w:rsidP="00596F8A">
            <w:pPr>
              <w:textAlignment w:val="baseline"/>
              <w:rPr>
                <w:rFonts w:ascii="Segoe UI" w:hAnsi="Segoe UI" w:cs="Segoe UI"/>
                <w:color w:val="auto"/>
                <w:kern w:val="0"/>
                <w:sz w:val="22"/>
                <w:szCs w:val="22"/>
                <w:lang w:eastAsia="en-GB"/>
              </w:rPr>
            </w:pPr>
            <w:r w:rsidRPr="003E2534">
              <w:rPr>
                <w:rFonts w:ascii="Arial" w:hAnsi="Arial" w:cs="Arial"/>
                <w:color w:val="auto"/>
                <w:kern w:val="0"/>
                <w:sz w:val="22"/>
                <w:szCs w:val="22"/>
                <w:lang w:eastAsia="en-GB"/>
              </w:rPr>
              <w:t> </w:t>
            </w:r>
          </w:p>
        </w:tc>
      </w:tr>
      <w:tr w:rsidR="003E60BC" w:rsidRPr="003E60BC" w14:paraId="6CB8FCC9" w14:textId="77777777" w:rsidTr="003E2534">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58E0D9D0" w14:textId="497ED649" w:rsidR="00596F8A" w:rsidRDefault="00596F8A" w:rsidP="00596F8A">
            <w:pPr>
              <w:textAlignment w:val="baseline"/>
              <w:rPr>
                <w:rFonts w:ascii="Arial" w:hAnsi="Arial" w:cs="Arial"/>
                <w:color w:val="auto"/>
                <w:kern w:val="0"/>
                <w:sz w:val="22"/>
                <w:szCs w:val="22"/>
                <w:lang w:eastAsia="en-GB"/>
              </w:rPr>
            </w:pPr>
            <w:r w:rsidRPr="00AB10B1">
              <w:rPr>
                <w:rFonts w:ascii="Arial" w:hAnsi="Arial" w:cs="Arial"/>
                <w:color w:val="auto"/>
                <w:kern w:val="0"/>
                <w:sz w:val="22"/>
                <w:szCs w:val="22"/>
                <w:lang w:eastAsia="en-GB"/>
              </w:rPr>
              <w:t>An understanding of safeguarding principles and practices. This includes knowledge of relevant protocols, reporting mechanisms, and the ability to address and escalate safeguarding concerns in accordance with established policies. </w:t>
            </w:r>
          </w:p>
          <w:p w14:paraId="7FA72C78" w14:textId="77777777" w:rsidR="001B7438" w:rsidRPr="006552E2" w:rsidRDefault="001B7438" w:rsidP="00596F8A">
            <w:pPr>
              <w:textAlignment w:val="baseline"/>
              <w:rPr>
                <w:rFonts w:ascii="Segoe UI" w:hAnsi="Segoe UI" w:cs="Segoe UI"/>
                <w:color w:val="auto"/>
                <w:kern w:val="0"/>
                <w:sz w:val="22"/>
                <w:szCs w:val="22"/>
                <w:lang w:eastAsia="en-GB"/>
              </w:rPr>
            </w:pPr>
          </w:p>
          <w:p w14:paraId="42800738" w14:textId="4510E2CB" w:rsidR="00596F8A" w:rsidRPr="003E2534" w:rsidRDefault="00596F8A" w:rsidP="00596F8A">
            <w:pPr>
              <w:textAlignment w:val="baseline"/>
              <w:rPr>
                <w:rFonts w:ascii="Segoe UI" w:hAnsi="Segoe UI" w:cs="Segoe UI"/>
                <w:color w:val="auto"/>
                <w:kern w:val="0"/>
                <w:sz w:val="22"/>
                <w:szCs w:val="22"/>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4A1C044" w14:textId="0CC02598" w:rsidR="00596F8A" w:rsidRPr="003E2534" w:rsidRDefault="00596F8A" w:rsidP="00596F8A">
            <w:pPr>
              <w:jc w:val="center"/>
              <w:textAlignment w:val="baseline"/>
              <w:rPr>
                <w:rFonts w:ascii="Segoe UI" w:hAnsi="Segoe UI" w:cs="Segoe UI"/>
                <w:color w:val="auto"/>
                <w:kern w:val="0"/>
                <w:sz w:val="22"/>
                <w:szCs w:val="22"/>
                <w:lang w:eastAsia="en-GB"/>
              </w:rPr>
            </w:pPr>
            <w:r w:rsidRPr="003E2534">
              <w:rPr>
                <w:rFonts w:ascii="Wingdings" w:hAnsi="Wingdings" w:cs="Segoe UI"/>
                <w:color w:val="auto"/>
                <w:kern w:val="0"/>
                <w:sz w:val="22"/>
                <w:szCs w:val="22"/>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0C59D124" w14:textId="77777777" w:rsidR="00596F8A" w:rsidRPr="003E2534" w:rsidRDefault="00596F8A" w:rsidP="00596F8A">
            <w:pPr>
              <w:textAlignment w:val="baseline"/>
              <w:rPr>
                <w:rFonts w:ascii="Segoe UI" w:hAnsi="Segoe UI" w:cs="Segoe UI"/>
                <w:color w:val="auto"/>
                <w:kern w:val="0"/>
                <w:sz w:val="22"/>
                <w:szCs w:val="22"/>
                <w:lang w:eastAsia="en-GB"/>
              </w:rPr>
            </w:pPr>
            <w:r w:rsidRPr="003E2534">
              <w:rPr>
                <w:rFonts w:ascii="Arial" w:hAnsi="Arial" w:cs="Arial"/>
                <w:color w:val="auto"/>
                <w:kern w:val="0"/>
                <w:sz w:val="22"/>
                <w:szCs w:val="22"/>
                <w:lang w:eastAsia="en-GB"/>
              </w:rPr>
              <w:t> </w:t>
            </w:r>
          </w:p>
        </w:tc>
      </w:tr>
      <w:tr w:rsidR="003E60BC" w:rsidRPr="003E60BC" w14:paraId="43CA87DD" w14:textId="77777777" w:rsidTr="003E2534">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4820596D" w14:textId="77777777" w:rsidR="00596F8A" w:rsidRDefault="00596F8A" w:rsidP="00596F8A">
            <w:pPr>
              <w:textAlignment w:val="baseline"/>
              <w:rPr>
                <w:rFonts w:ascii="Arial" w:hAnsi="Arial" w:cs="Arial"/>
                <w:color w:val="auto"/>
                <w:kern w:val="0"/>
                <w:sz w:val="22"/>
                <w:szCs w:val="22"/>
                <w:lang w:eastAsia="en-GB"/>
              </w:rPr>
            </w:pPr>
            <w:r w:rsidRPr="003E2534">
              <w:rPr>
                <w:rFonts w:ascii="Arial" w:hAnsi="Arial" w:cs="Arial"/>
                <w:color w:val="auto"/>
                <w:kern w:val="0"/>
                <w:sz w:val="22"/>
                <w:szCs w:val="22"/>
                <w:lang w:eastAsia="en-GB"/>
              </w:rPr>
              <w:t>Driving licence, access to a car and a confident driver.  Due to the nature of the role, flexibility with times and place of work is needed. </w:t>
            </w:r>
          </w:p>
          <w:p w14:paraId="675CF8E0" w14:textId="77777777" w:rsidR="001B7438" w:rsidRPr="003E2534" w:rsidRDefault="001B7438" w:rsidP="00596F8A">
            <w:pPr>
              <w:textAlignment w:val="baseline"/>
              <w:rPr>
                <w:rFonts w:ascii="Arial" w:hAnsi="Arial" w:cs="Arial"/>
                <w:color w:val="auto"/>
                <w:kern w:val="0"/>
                <w:sz w:val="22"/>
                <w:szCs w:val="22"/>
                <w:lang w:eastAsia="en-GB"/>
              </w:rPr>
            </w:pPr>
          </w:p>
          <w:p w14:paraId="11019429" w14:textId="77777777" w:rsidR="00596F8A" w:rsidRPr="003E2534" w:rsidRDefault="00596F8A" w:rsidP="00596F8A">
            <w:pPr>
              <w:textAlignment w:val="baseline"/>
              <w:rPr>
                <w:rFonts w:ascii="Segoe UI" w:hAnsi="Segoe UI" w:cs="Segoe UI"/>
                <w:color w:val="auto"/>
                <w:kern w:val="0"/>
                <w:sz w:val="22"/>
                <w:szCs w:val="22"/>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49DAD3C" w14:textId="426EF789" w:rsidR="00596F8A" w:rsidRPr="003E2534" w:rsidRDefault="00596F8A" w:rsidP="00596F8A">
            <w:pPr>
              <w:jc w:val="center"/>
              <w:textAlignment w:val="baseline"/>
              <w:rPr>
                <w:rFonts w:ascii="Segoe UI" w:hAnsi="Segoe UI" w:cs="Segoe UI"/>
                <w:color w:val="auto"/>
                <w:kern w:val="0"/>
                <w:sz w:val="22"/>
                <w:szCs w:val="22"/>
                <w:lang w:eastAsia="en-GB"/>
              </w:rPr>
            </w:pPr>
            <w:r w:rsidRPr="003E2534">
              <w:rPr>
                <w:rFonts w:ascii="Wingdings" w:hAnsi="Wingdings" w:cs="Segoe UI"/>
                <w:color w:val="auto"/>
                <w:kern w:val="0"/>
                <w:sz w:val="22"/>
                <w:szCs w:val="22"/>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300B7D16" w14:textId="77777777" w:rsidR="00596F8A" w:rsidRPr="003E2534" w:rsidRDefault="00596F8A" w:rsidP="00596F8A">
            <w:pPr>
              <w:textAlignment w:val="baseline"/>
              <w:rPr>
                <w:rFonts w:ascii="Segoe UI" w:hAnsi="Segoe UI" w:cs="Segoe UI"/>
                <w:color w:val="auto"/>
                <w:kern w:val="0"/>
                <w:sz w:val="22"/>
                <w:szCs w:val="22"/>
                <w:lang w:eastAsia="en-GB"/>
              </w:rPr>
            </w:pPr>
            <w:r w:rsidRPr="00AB10B1">
              <w:rPr>
                <w:rFonts w:ascii="Arial" w:hAnsi="Arial" w:cs="Arial"/>
                <w:color w:val="auto"/>
                <w:kern w:val="0"/>
                <w:sz w:val="22"/>
                <w:szCs w:val="22"/>
                <w:lang w:eastAsia="en-GB"/>
              </w:rPr>
              <w:t> </w:t>
            </w:r>
          </w:p>
        </w:tc>
      </w:tr>
    </w:tbl>
    <w:p w14:paraId="6FA5B85F" w14:textId="77777777" w:rsidR="00500F9D" w:rsidRPr="00AB10B1" w:rsidRDefault="00500F9D" w:rsidP="00F27C2E">
      <w:pPr>
        <w:spacing w:line="276" w:lineRule="auto"/>
        <w:rPr>
          <w:rFonts w:ascii="Arial" w:hAnsi="Arial" w:cs="Arial"/>
          <w:b/>
          <w:sz w:val="22"/>
          <w:szCs w:val="22"/>
        </w:rPr>
      </w:pPr>
    </w:p>
    <w:sectPr w:rsidR="00500F9D" w:rsidRPr="00AB10B1" w:rsidSect="00B57B7E">
      <w:headerReference w:type="default" r:id="rId11"/>
      <w:footerReference w:type="default" r:id="rId12"/>
      <w:pgSz w:w="12240" w:h="15840"/>
      <w:pgMar w:top="993" w:right="1041" w:bottom="851"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B6A0" w14:textId="77777777" w:rsidR="00B57B7E" w:rsidRPr="00C42A97" w:rsidRDefault="00B57B7E">
      <w:r w:rsidRPr="00C42A97">
        <w:separator/>
      </w:r>
    </w:p>
  </w:endnote>
  <w:endnote w:type="continuationSeparator" w:id="0">
    <w:p w14:paraId="2E183E44" w14:textId="77777777" w:rsidR="00B57B7E" w:rsidRPr="00C42A97" w:rsidRDefault="00B57B7E">
      <w:r w:rsidRPr="00C42A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F61" w14:textId="402D4C94" w:rsidR="007637A6" w:rsidRDefault="008B1156">
    <w:pPr>
      <w:pStyle w:val="Footer"/>
      <w:rPr>
        <w:rFonts w:ascii="Arial" w:hAnsi="Arial" w:cs="Arial"/>
        <w:color w:val="auto"/>
      </w:rPr>
    </w:pPr>
    <w:r w:rsidRPr="00C42A97">
      <w:rPr>
        <w:rFonts w:ascii="Arial" w:hAnsi="Arial" w:cs="Arial"/>
        <w:color w:val="auto"/>
      </w:rPr>
      <w:t>Community Agent</w:t>
    </w:r>
    <w:r w:rsidR="00B04F76" w:rsidRPr="00C42A97">
      <w:rPr>
        <w:rFonts w:ascii="Arial" w:hAnsi="Arial" w:cs="Arial"/>
        <w:color w:val="auto"/>
      </w:rPr>
      <w:t xml:space="preserve"> JD</w:t>
    </w:r>
    <w:r w:rsidR="00DF5BC9" w:rsidRPr="00C42A97">
      <w:rPr>
        <w:rFonts w:ascii="Arial" w:hAnsi="Arial" w:cs="Arial"/>
        <w:color w:val="auto"/>
      </w:rPr>
      <w:t xml:space="preserve"> Updated March 2024</w:t>
    </w:r>
  </w:p>
  <w:p w14:paraId="509705FA" w14:textId="77777777" w:rsidR="001E5374" w:rsidRPr="00C42A97" w:rsidRDefault="001E5374">
    <w:pPr>
      <w:pStyle w:val="Footer"/>
      <w:rPr>
        <w:rFonts w:ascii="Arial" w:hAnsi="Arial" w:cs="Arial"/>
        <w:color w:val="auto"/>
      </w:rPr>
    </w:pPr>
  </w:p>
  <w:p w14:paraId="384BA73E" w14:textId="77777777" w:rsidR="00407A3B" w:rsidRPr="00C42A97" w:rsidRDefault="0040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649A" w14:textId="77777777" w:rsidR="00B57B7E" w:rsidRPr="00C42A97" w:rsidRDefault="00B57B7E">
      <w:r w:rsidRPr="00C42A97">
        <w:separator/>
      </w:r>
    </w:p>
  </w:footnote>
  <w:footnote w:type="continuationSeparator" w:id="0">
    <w:p w14:paraId="57881BA8" w14:textId="77777777" w:rsidR="00B57B7E" w:rsidRPr="00C42A97" w:rsidRDefault="00B57B7E">
      <w:r w:rsidRPr="00C42A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8108" w14:textId="352E137D" w:rsidR="00743663" w:rsidRPr="00C42A97" w:rsidRDefault="006C5A32">
    <w:pPr>
      <w:pStyle w:val="Header"/>
    </w:pPr>
    <w:r w:rsidRPr="00C42A97">
      <w:rPr>
        <w:noProof/>
        <w:lang w:eastAsia="en-GB"/>
      </w:rPr>
      <w:drawing>
        <wp:inline distT="0" distB="0" distL="0" distR="0" wp14:anchorId="43AE60D3" wp14:editId="2816C5C9">
          <wp:extent cx="2308860" cy="1057275"/>
          <wp:effectExtent l="0" t="0" r="0" b="9525"/>
          <wp:docPr id="1" name="Picture 1" descr="Y:\Daybreak Services\Advertising and Dementia Publications\Age UK West Sussex Brighton  Hove Logo CMYK 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aybreak Services\Advertising and Dementia Publications\Age UK West Sussex Brighton  Hove Logo CMYK C-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1057275"/>
                  </a:xfrm>
                  <a:prstGeom prst="rect">
                    <a:avLst/>
                  </a:prstGeom>
                  <a:noFill/>
                  <a:ln>
                    <a:noFill/>
                  </a:ln>
                </pic:spPr>
              </pic:pic>
            </a:graphicData>
          </a:graphic>
        </wp:inline>
      </w:drawing>
    </w:r>
  </w:p>
  <w:p w14:paraId="34B3F2EB" w14:textId="77777777" w:rsidR="00743663" w:rsidRPr="00C42A97" w:rsidRDefault="00743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A1C"/>
    <w:multiLevelType w:val="hybridMultilevel"/>
    <w:tmpl w:val="7AB61A1C"/>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C5553FD"/>
    <w:multiLevelType w:val="hybridMultilevel"/>
    <w:tmpl w:val="7744E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746605"/>
    <w:multiLevelType w:val="hybridMultilevel"/>
    <w:tmpl w:val="5A0AAF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7F6B73"/>
    <w:multiLevelType w:val="hybridMultilevel"/>
    <w:tmpl w:val="00B21E76"/>
    <w:lvl w:ilvl="0" w:tplc="01DE17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D6810"/>
    <w:multiLevelType w:val="hybridMultilevel"/>
    <w:tmpl w:val="1C729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C1EAA"/>
    <w:multiLevelType w:val="hybridMultilevel"/>
    <w:tmpl w:val="16447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B066B2"/>
    <w:multiLevelType w:val="hybridMultilevel"/>
    <w:tmpl w:val="0FA81EC0"/>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7" w15:restartNumberingAfterBreak="0">
    <w:nsid w:val="44B17308"/>
    <w:multiLevelType w:val="hybridMultilevel"/>
    <w:tmpl w:val="75F47A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C8422A8"/>
    <w:multiLevelType w:val="hybridMultilevel"/>
    <w:tmpl w:val="231E7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016D"/>
    <w:multiLevelType w:val="hybridMultilevel"/>
    <w:tmpl w:val="DE04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21E7F"/>
    <w:multiLevelType w:val="hybridMultilevel"/>
    <w:tmpl w:val="3A240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041A8A"/>
    <w:multiLevelType w:val="hybridMultilevel"/>
    <w:tmpl w:val="B648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C2F8E"/>
    <w:multiLevelType w:val="hybridMultilevel"/>
    <w:tmpl w:val="1AAED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8345FC"/>
    <w:multiLevelType w:val="hybridMultilevel"/>
    <w:tmpl w:val="8424BD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114230"/>
    <w:multiLevelType w:val="hybridMultilevel"/>
    <w:tmpl w:val="271CBC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636731">
    <w:abstractNumId w:val="0"/>
  </w:num>
  <w:num w:numId="2" w16cid:durableId="1743021466">
    <w:abstractNumId w:val="7"/>
  </w:num>
  <w:num w:numId="3" w16cid:durableId="1571234844">
    <w:abstractNumId w:val="11"/>
  </w:num>
  <w:num w:numId="4" w16cid:durableId="1181626504">
    <w:abstractNumId w:val="14"/>
  </w:num>
  <w:num w:numId="5" w16cid:durableId="1129127593">
    <w:abstractNumId w:val="3"/>
  </w:num>
  <w:num w:numId="6" w16cid:durableId="135953324">
    <w:abstractNumId w:val="1"/>
  </w:num>
  <w:num w:numId="7" w16cid:durableId="1322541053">
    <w:abstractNumId w:val="2"/>
  </w:num>
  <w:num w:numId="8" w16cid:durableId="1538004864">
    <w:abstractNumId w:val="13"/>
  </w:num>
  <w:num w:numId="9" w16cid:durableId="923303127">
    <w:abstractNumId w:val="8"/>
  </w:num>
  <w:num w:numId="10" w16cid:durableId="283654859">
    <w:abstractNumId w:val="9"/>
  </w:num>
  <w:num w:numId="11" w16cid:durableId="393352568">
    <w:abstractNumId w:val="12"/>
  </w:num>
  <w:num w:numId="12" w16cid:durableId="938487242">
    <w:abstractNumId w:val="10"/>
  </w:num>
  <w:num w:numId="13" w16cid:durableId="1103495348">
    <w:abstractNumId w:val="5"/>
  </w:num>
  <w:num w:numId="14" w16cid:durableId="623581239">
    <w:abstractNumId w:val="4"/>
  </w:num>
  <w:num w:numId="15" w16cid:durableId="9527153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AE"/>
    <w:rsid w:val="000008CF"/>
    <w:rsid w:val="00002C13"/>
    <w:rsid w:val="000066D3"/>
    <w:rsid w:val="0000766F"/>
    <w:rsid w:val="00026F61"/>
    <w:rsid w:val="00027829"/>
    <w:rsid w:val="00033038"/>
    <w:rsid w:val="000348F8"/>
    <w:rsid w:val="00034B10"/>
    <w:rsid w:val="000406E1"/>
    <w:rsid w:val="00041EE2"/>
    <w:rsid w:val="00043859"/>
    <w:rsid w:val="00045D7B"/>
    <w:rsid w:val="0004D687"/>
    <w:rsid w:val="00050B0E"/>
    <w:rsid w:val="00053DB5"/>
    <w:rsid w:val="00057610"/>
    <w:rsid w:val="000578B3"/>
    <w:rsid w:val="000614A5"/>
    <w:rsid w:val="000638D3"/>
    <w:rsid w:val="00064C31"/>
    <w:rsid w:val="000668D3"/>
    <w:rsid w:val="00066E93"/>
    <w:rsid w:val="00072EFB"/>
    <w:rsid w:val="000747F8"/>
    <w:rsid w:val="00075607"/>
    <w:rsid w:val="0007798C"/>
    <w:rsid w:val="00080086"/>
    <w:rsid w:val="0008572C"/>
    <w:rsid w:val="000869C4"/>
    <w:rsid w:val="00094174"/>
    <w:rsid w:val="00095B8C"/>
    <w:rsid w:val="000B76B7"/>
    <w:rsid w:val="000B79DB"/>
    <w:rsid w:val="000D25CE"/>
    <w:rsid w:val="000D7B7F"/>
    <w:rsid w:val="000E5411"/>
    <w:rsid w:val="000E6085"/>
    <w:rsid w:val="000E6A98"/>
    <w:rsid w:val="000F0BB3"/>
    <w:rsid w:val="000F2A45"/>
    <w:rsid w:val="000F4185"/>
    <w:rsid w:val="000F532B"/>
    <w:rsid w:val="000F6678"/>
    <w:rsid w:val="00101BDB"/>
    <w:rsid w:val="00104BAC"/>
    <w:rsid w:val="001056B8"/>
    <w:rsid w:val="00122B77"/>
    <w:rsid w:val="0012362A"/>
    <w:rsid w:val="00130511"/>
    <w:rsid w:val="001327CB"/>
    <w:rsid w:val="00136A66"/>
    <w:rsid w:val="0013725C"/>
    <w:rsid w:val="001409A1"/>
    <w:rsid w:val="00140D77"/>
    <w:rsid w:val="00142AF5"/>
    <w:rsid w:val="00146F0E"/>
    <w:rsid w:val="001508E2"/>
    <w:rsid w:val="001535BB"/>
    <w:rsid w:val="001552B6"/>
    <w:rsid w:val="001561AB"/>
    <w:rsid w:val="00161391"/>
    <w:rsid w:val="00161503"/>
    <w:rsid w:val="00164783"/>
    <w:rsid w:val="00164C6D"/>
    <w:rsid w:val="00167191"/>
    <w:rsid w:val="00172854"/>
    <w:rsid w:val="001738AA"/>
    <w:rsid w:val="001741A3"/>
    <w:rsid w:val="00181984"/>
    <w:rsid w:val="00182A45"/>
    <w:rsid w:val="00183C9F"/>
    <w:rsid w:val="0019227F"/>
    <w:rsid w:val="001936C8"/>
    <w:rsid w:val="00195E5A"/>
    <w:rsid w:val="001965F6"/>
    <w:rsid w:val="00197AD6"/>
    <w:rsid w:val="001A2318"/>
    <w:rsid w:val="001A3729"/>
    <w:rsid w:val="001A7BBC"/>
    <w:rsid w:val="001B0C46"/>
    <w:rsid w:val="001B18D8"/>
    <w:rsid w:val="001B3E8C"/>
    <w:rsid w:val="001B6127"/>
    <w:rsid w:val="001B7438"/>
    <w:rsid w:val="001C5C76"/>
    <w:rsid w:val="001C5CFD"/>
    <w:rsid w:val="001C748C"/>
    <w:rsid w:val="001D09F8"/>
    <w:rsid w:val="001D3759"/>
    <w:rsid w:val="001D65CF"/>
    <w:rsid w:val="001D6E71"/>
    <w:rsid w:val="001E1331"/>
    <w:rsid w:val="001E5374"/>
    <w:rsid w:val="001E6394"/>
    <w:rsid w:val="001E70BB"/>
    <w:rsid w:val="001F070C"/>
    <w:rsid w:val="001F3655"/>
    <w:rsid w:val="001F4F71"/>
    <w:rsid w:val="002033D2"/>
    <w:rsid w:val="0020563C"/>
    <w:rsid w:val="00207BA5"/>
    <w:rsid w:val="0021729E"/>
    <w:rsid w:val="00220779"/>
    <w:rsid w:val="00225887"/>
    <w:rsid w:val="002269E5"/>
    <w:rsid w:val="00230684"/>
    <w:rsid w:val="0023582C"/>
    <w:rsid w:val="00240491"/>
    <w:rsid w:val="00242012"/>
    <w:rsid w:val="00242BDD"/>
    <w:rsid w:val="00266025"/>
    <w:rsid w:val="00267852"/>
    <w:rsid w:val="00272F73"/>
    <w:rsid w:val="00276C3C"/>
    <w:rsid w:val="00283403"/>
    <w:rsid w:val="00284792"/>
    <w:rsid w:val="002929A7"/>
    <w:rsid w:val="00294E8A"/>
    <w:rsid w:val="002A1E07"/>
    <w:rsid w:val="002A5E23"/>
    <w:rsid w:val="002A73FE"/>
    <w:rsid w:val="002B0152"/>
    <w:rsid w:val="002B36E0"/>
    <w:rsid w:val="002B7D09"/>
    <w:rsid w:val="002C1E3F"/>
    <w:rsid w:val="002C4675"/>
    <w:rsid w:val="002C4AE1"/>
    <w:rsid w:val="002C4BEB"/>
    <w:rsid w:val="002C675B"/>
    <w:rsid w:val="002D11E6"/>
    <w:rsid w:val="002D1C19"/>
    <w:rsid w:val="002D2009"/>
    <w:rsid w:val="002E3C0F"/>
    <w:rsid w:val="002E6BAB"/>
    <w:rsid w:val="002F27B6"/>
    <w:rsid w:val="002F5D50"/>
    <w:rsid w:val="002F63CF"/>
    <w:rsid w:val="00302971"/>
    <w:rsid w:val="00305DE8"/>
    <w:rsid w:val="003062ED"/>
    <w:rsid w:val="00311FDC"/>
    <w:rsid w:val="0031221B"/>
    <w:rsid w:val="00314F9C"/>
    <w:rsid w:val="003153C1"/>
    <w:rsid w:val="003217E6"/>
    <w:rsid w:val="00322D22"/>
    <w:rsid w:val="003235CD"/>
    <w:rsid w:val="00327070"/>
    <w:rsid w:val="003301E1"/>
    <w:rsid w:val="0033061B"/>
    <w:rsid w:val="00333824"/>
    <w:rsid w:val="0033588A"/>
    <w:rsid w:val="00336473"/>
    <w:rsid w:val="00337ECE"/>
    <w:rsid w:val="003403B3"/>
    <w:rsid w:val="003411B1"/>
    <w:rsid w:val="00346197"/>
    <w:rsid w:val="0035093E"/>
    <w:rsid w:val="00373358"/>
    <w:rsid w:val="00376514"/>
    <w:rsid w:val="00380483"/>
    <w:rsid w:val="00383940"/>
    <w:rsid w:val="0038582A"/>
    <w:rsid w:val="00390A5B"/>
    <w:rsid w:val="00391D11"/>
    <w:rsid w:val="00397A04"/>
    <w:rsid w:val="003A6725"/>
    <w:rsid w:val="003B4971"/>
    <w:rsid w:val="003B7144"/>
    <w:rsid w:val="003B7764"/>
    <w:rsid w:val="003C0738"/>
    <w:rsid w:val="003C5883"/>
    <w:rsid w:val="003C671B"/>
    <w:rsid w:val="003D2320"/>
    <w:rsid w:val="003D3B84"/>
    <w:rsid w:val="003D50C1"/>
    <w:rsid w:val="003E0712"/>
    <w:rsid w:val="003E2534"/>
    <w:rsid w:val="003E60BC"/>
    <w:rsid w:val="003F1109"/>
    <w:rsid w:val="003F13A6"/>
    <w:rsid w:val="003F27DC"/>
    <w:rsid w:val="003F2FE1"/>
    <w:rsid w:val="003F38B1"/>
    <w:rsid w:val="003F49B2"/>
    <w:rsid w:val="003F7D96"/>
    <w:rsid w:val="003F7DB1"/>
    <w:rsid w:val="00402505"/>
    <w:rsid w:val="004030BB"/>
    <w:rsid w:val="00407A3B"/>
    <w:rsid w:val="00422C3D"/>
    <w:rsid w:val="004246C0"/>
    <w:rsid w:val="00425523"/>
    <w:rsid w:val="004276F7"/>
    <w:rsid w:val="00427D9D"/>
    <w:rsid w:val="004302DA"/>
    <w:rsid w:val="00431F22"/>
    <w:rsid w:val="00441534"/>
    <w:rsid w:val="004423FD"/>
    <w:rsid w:val="00444458"/>
    <w:rsid w:val="0044595C"/>
    <w:rsid w:val="0045250D"/>
    <w:rsid w:val="00452882"/>
    <w:rsid w:val="0045434D"/>
    <w:rsid w:val="004606CD"/>
    <w:rsid w:val="004612B3"/>
    <w:rsid w:val="00474783"/>
    <w:rsid w:val="00476ADE"/>
    <w:rsid w:val="00477F53"/>
    <w:rsid w:val="004841A1"/>
    <w:rsid w:val="0048505A"/>
    <w:rsid w:val="00487232"/>
    <w:rsid w:val="00490CA7"/>
    <w:rsid w:val="00491BB0"/>
    <w:rsid w:val="004A6156"/>
    <w:rsid w:val="004B3960"/>
    <w:rsid w:val="004D77E3"/>
    <w:rsid w:val="004D7D1A"/>
    <w:rsid w:val="004E2E0F"/>
    <w:rsid w:val="004E3505"/>
    <w:rsid w:val="004E77F4"/>
    <w:rsid w:val="004F3DA7"/>
    <w:rsid w:val="004F4644"/>
    <w:rsid w:val="004F48F3"/>
    <w:rsid w:val="00500F9D"/>
    <w:rsid w:val="0050362D"/>
    <w:rsid w:val="005318D2"/>
    <w:rsid w:val="00532272"/>
    <w:rsid w:val="00534B1F"/>
    <w:rsid w:val="00540489"/>
    <w:rsid w:val="00543898"/>
    <w:rsid w:val="005513B7"/>
    <w:rsid w:val="00557A0C"/>
    <w:rsid w:val="00562BD0"/>
    <w:rsid w:val="00562E62"/>
    <w:rsid w:val="00570E57"/>
    <w:rsid w:val="00571639"/>
    <w:rsid w:val="0057399B"/>
    <w:rsid w:val="00575980"/>
    <w:rsid w:val="00580431"/>
    <w:rsid w:val="00580639"/>
    <w:rsid w:val="00581DAB"/>
    <w:rsid w:val="005832FA"/>
    <w:rsid w:val="00591280"/>
    <w:rsid w:val="00595217"/>
    <w:rsid w:val="00596F8A"/>
    <w:rsid w:val="005979AF"/>
    <w:rsid w:val="005A1E3B"/>
    <w:rsid w:val="005A5C37"/>
    <w:rsid w:val="005A7E01"/>
    <w:rsid w:val="005B0D6B"/>
    <w:rsid w:val="005B2481"/>
    <w:rsid w:val="005C0010"/>
    <w:rsid w:val="005C4EA6"/>
    <w:rsid w:val="005C5385"/>
    <w:rsid w:val="005D018C"/>
    <w:rsid w:val="005D468E"/>
    <w:rsid w:val="005F13B5"/>
    <w:rsid w:val="005F4033"/>
    <w:rsid w:val="005F4B6D"/>
    <w:rsid w:val="005F512C"/>
    <w:rsid w:val="005F6E7E"/>
    <w:rsid w:val="00606C31"/>
    <w:rsid w:val="00611FD1"/>
    <w:rsid w:val="00613E4F"/>
    <w:rsid w:val="00614356"/>
    <w:rsid w:val="00631400"/>
    <w:rsid w:val="00636DA2"/>
    <w:rsid w:val="00637E40"/>
    <w:rsid w:val="00646390"/>
    <w:rsid w:val="006464CA"/>
    <w:rsid w:val="0065367B"/>
    <w:rsid w:val="00654E38"/>
    <w:rsid w:val="00666921"/>
    <w:rsid w:val="00671CC5"/>
    <w:rsid w:val="006736E7"/>
    <w:rsid w:val="00676506"/>
    <w:rsid w:val="006954A7"/>
    <w:rsid w:val="006A0DC5"/>
    <w:rsid w:val="006A0FFD"/>
    <w:rsid w:val="006A2051"/>
    <w:rsid w:val="006A22D9"/>
    <w:rsid w:val="006A3BB2"/>
    <w:rsid w:val="006A5F28"/>
    <w:rsid w:val="006B4379"/>
    <w:rsid w:val="006B4FFF"/>
    <w:rsid w:val="006C0982"/>
    <w:rsid w:val="006C275D"/>
    <w:rsid w:val="006C5A32"/>
    <w:rsid w:val="006C70F9"/>
    <w:rsid w:val="006E11E0"/>
    <w:rsid w:val="006E63E4"/>
    <w:rsid w:val="006F0FE0"/>
    <w:rsid w:val="006F15D6"/>
    <w:rsid w:val="006F1A34"/>
    <w:rsid w:val="006F278E"/>
    <w:rsid w:val="0071510F"/>
    <w:rsid w:val="00717588"/>
    <w:rsid w:val="0072272D"/>
    <w:rsid w:val="00725520"/>
    <w:rsid w:val="007335BC"/>
    <w:rsid w:val="007402A1"/>
    <w:rsid w:val="00742FDF"/>
    <w:rsid w:val="00743663"/>
    <w:rsid w:val="0074388A"/>
    <w:rsid w:val="00745472"/>
    <w:rsid w:val="00750E14"/>
    <w:rsid w:val="00752041"/>
    <w:rsid w:val="007560C7"/>
    <w:rsid w:val="00760965"/>
    <w:rsid w:val="00761850"/>
    <w:rsid w:val="007637A6"/>
    <w:rsid w:val="00767C66"/>
    <w:rsid w:val="00767D0A"/>
    <w:rsid w:val="00771ADE"/>
    <w:rsid w:val="00772A53"/>
    <w:rsid w:val="007803CF"/>
    <w:rsid w:val="00794D6E"/>
    <w:rsid w:val="007A0A8C"/>
    <w:rsid w:val="007A163D"/>
    <w:rsid w:val="007A5C3C"/>
    <w:rsid w:val="007B048C"/>
    <w:rsid w:val="007B518A"/>
    <w:rsid w:val="007C47D9"/>
    <w:rsid w:val="007D7DDC"/>
    <w:rsid w:val="007D7F3A"/>
    <w:rsid w:val="007E0C4A"/>
    <w:rsid w:val="007E4995"/>
    <w:rsid w:val="007E54B0"/>
    <w:rsid w:val="008020F4"/>
    <w:rsid w:val="00803ABC"/>
    <w:rsid w:val="00812E2E"/>
    <w:rsid w:val="008217F4"/>
    <w:rsid w:val="008221C5"/>
    <w:rsid w:val="008244E0"/>
    <w:rsid w:val="00842B3F"/>
    <w:rsid w:val="008445E7"/>
    <w:rsid w:val="00846B84"/>
    <w:rsid w:val="00847E9B"/>
    <w:rsid w:val="00850705"/>
    <w:rsid w:val="00853738"/>
    <w:rsid w:val="00854625"/>
    <w:rsid w:val="00854AF6"/>
    <w:rsid w:val="00856632"/>
    <w:rsid w:val="00861319"/>
    <w:rsid w:val="00867417"/>
    <w:rsid w:val="0087641B"/>
    <w:rsid w:val="0088702F"/>
    <w:rsid w:val="008913CD"/>
    <w:rsid w:val="008914D9"/>
    <w:rsid w:val="00892B83"/>
    <w:rsid w:val="00892D71"/>
    <w:rsid w:val="0089530A"/>
    <w:rsid w:val="00897860"/>
    <w:rsid w:val="008A2657"/>
    <w:rsid w:val="008A74C3"/>
    <w:rsid w:val="008B1156"/>
    <w:rsid w:val="008C1A6B"/>
    <w:rsid w:val="008C5FEA"/>
    <w:rsid w:val="008C67EF"/>
    <w:rsid w:val="008C7552"/>
    <w:rsid w:val="00907FBE"/>
    <w:rsid w:val="009138A9"/>
    <w:rsid w:val="00913C7E"/>
    <w:rsid w:val="00916AB2"/>
    <w:rsid w:val="009178A9"/>
    <w:rsid w:val="009222CD"/>
    <w:rsid w:val="009240D3"/>
    <w:rsid w:val="00925E19"/>
    <w:rsid w:val="00927B8A"/>
    <w:rsid w:val="00930DCE"/>
    <w:rsid w:val="00931E3B"/>
    <w:rsid w:val="009356AC"/>
    <w:rsid w:val="00935EC5"/>
    <w:rsid w:val="0093745F"/>
    <w:rsid w:val="009404B4"/>
    <w:rsid w:val="00945545"/>
    <w:rsid w:val="00953F50"/>
    <w:rsid w:val="00960BA4"/>
    <w:rsid w:val="00961F3D"/>
    <w:rsid w:val="009651D3"/>
    <w:rsid w:val="00965A18"/>
    <w:rsid w:val="0096683D"/>
    <w:rsid w:val="00967BD9"/>
    <w:rsid w:val="00976611"/>
    <w:rsid w:val="00976F43"/>
    <w:rsid w:val="00977444"/>
    <w:rsid w:val="00982B30"/>
    <w:rsid w:val="00986133"/>
    <w:rsid w:val="00986AC1"/>
    <w:rsid w:val="009914BF"/>
    <w:rsid w:val="00991621"/>
    <w:rsid w:val="009944E3"/>
    <w:rsid w:val="0099543D"/>
    <w:rsid w:val="00996C10"/>
    <w:rsid w:val="009B08CD"/>
    <w:rsid w:val="009B2650"/>
    <w:rsid w:val="009B3C82"/>
    <w:rsid w:val="009B58A0"/>
    <w:rsid w:val="009C007A"/>
    <w:rsid w:val="009C2A6E"/>
    <w:rsid w:val="009C78D8"/>
    <w:rsid w:val="009D6119"/>
    <w:rsid w:val="009E26C8"/>
    <w:rsid w:val="009E33CA"/>
    <w:rsid w:val="009E3DDB"/>
    <w:rsid w:val="009E7B87"/>
    <w:rsid w:val="00A00F3B"/>
    <w:rsid w:val="00A03FB5"/>
    <w:rsid w:val="00A116A1"/>
    <w:rsid w:val="00A128CB"/>
    <w:rsid w:val="00A22F65"/>
    <w:rsid w:val="00A30800"/>
    <w:rsid w:val="00A33E7E"/>
    <w:rsid w:val="00A3795A"/>
    <w:rsid w:val="00A44E32"/>
    <w:rsid w:val="00A502DA"/>
    <w:rsid w:val="00A50785"/>
    <w:rsid w:val="00A51C77"/>
    <w:rsid w:val="00A616B4"/>
    <w:rsid w:val="00A64640"/>
    <w:rsid w:val="00A6513F"/>
    <w:rsid w:val="00A71632"/>
    <w:rsid w:val="00A7770C"/>
    <w:rsid w:val="00A77868"/>
    <w:rsid w:val="00A80A8C"/>
    <w:rsid w:val="00A818AE"/>
    <w:rsid w:val="00A85424"/>
    <w:rsid w:val="00A95943"/>
    <w:rsid w:val="00AB036E"/>
    <w:rsid w:val="00AB10B1"/>
    <w:rsid w:val="00AB2ED6"/>
    <w:rsid w:val="00AB3263"/>
    <w:rsid w:val="00AB327A"/>
    <w:rsid w:val="00AB32CE"/>
    <w:rsid w:val="00AC4B15"/>
    <w:rsid w:val="00AE3A56"/>
    <w:rsid w:val="00AE452C"/>
    <w:rsid w:val="00AF5DDE"/>
    <w:rsid w:val="00AF7FD5"/>
    <w:rsid w:val="00B0033C"/>
    <w:rsid w:val="00B04C48"/>
    <w:rsid w:val="00B04F76"/>
    <w:rsid w:val="00B06C1E"/>
    <w:rsid w:val="00B13117"/>
    <w:rsid w:val="00B146F9"/>
    <w:rsid w:val="00B14B09"/>
    <w:rsid w:val="00B1545A"/>
    <w:rsid w:val="00B157EA"/>
    <w:rsid w:val="00B15AC0"/>
    <w:rsid w:val="00B17FBA"/>
    <w:rsid w:val="00B36E3D"/>
    <w:rsid w:val="00B416BD"/>
    <w:rsid w:val="00B502CE"/>
    <w:rsid w:val="00B5143D"/>
    <w:rsid w:val="00B57B7E"/>
    <w:rsid w:val="00B64362"/>
    <w:rsid w:val="00B64D6F"/>
    <w:rsid w:val="00B670F0"/>
    <w:rsid w:val="00B70EFB"/>
    <w:rsid w:val="00B81EA1"/>
    <w:rsid w:val="00B8516F"/>
    <w:rsid w:val="00B868EC"/>
    <w:rsid w:val="00B97ADD"/>
    <w:rsid w:val="00BA0B40"/>
    <w:rsid w:val="00BA223D"/>
    <w:rsid w:val="00BB12B2"/>
    <w:rsid w:val="00BC5A15"/>
    <w:rsid w:val="00BC62AC"/>
    <w:rsid w:val="00BD06B2"/>
    <w:rsid w:val="00BD3C18"/>
    <w:rsid w:val="00BD4454"/>
    <w:rsid w:val="00BD46E5"/>
    <w:rsid w:val="00BE126B"/>
    <w:rsid w:val="00BF08AA"/>
    <w:rsid w:val="00BF16C7"/>
    <w:rsid w:val="00BF20F3"/>
    <w:rsid w:val="00BF6097"/>
    <w:rsid w:val="00C12C40"/>
    <w:rsid w:val="00C13609"/>
    <w:rsid w:val="00C1787B"/>
    <w:rsid w:val="00C17C3C"/>
    <w:rsid w:val="00C2031E"/>
    <w:rsid w:val="00C224D8"/>
    <w:rsid w:val="00C269C1"/>
    <w:rsid w:val="00C3383A"/>
    <w:rsid w:val="00C35E47"/>
    <w:rsid w:val="00C36EE7"/>
    <w:rsid w:val="00C42A97"/>
    <w:rsid w:val="00C4576E"/>
    <w:rsid w:val="00C458E3"/>
    <w:rsid w:val="00C50FF9"/>
    <w:rsid w:val="00C517BD"/>
    <w:rsid w:val="00C544FF"/>
    <w:rsid w:val="00C56298"/>
    <w:rsid w:val="00C6015E"/>
    <w:rsid w:val="00C61763"/>
    <w:rsid w:val="00C6214B"/>
    <w:rsid w:val="00C62945"/>
    <w:rsid w:val="00C639E6"/>
    <w:rsid w:val="00C66621"/>
    <w:rsid w:val="00C66888"/>
    <w:rsid w:val="00C716AC"/>
    <w:rsid w:val="00C76C3D"/>
    <w:rsid w:val="00C85868"/>
    <w:rsid w:val="00C918DB"/>
    <w:rsid w:val="00C91C18"/>
    <w:rsid w:val="00CA6F4A"/>
    <w:rsid w:val="00CB3D35"/>
    <w:rsid w:val="00CB6B34"/>
    <w:rsid w:val="00CC0BA5"/>
    <w:rsid w:val="00CC15A2"/>
    <w:rsid w:val="00CC17E2"/>
    <w:rsid w:val="00CC2530"/>
    <w:rsid w:val="00CC5579"/>
    <w:rsid w:val="00CC5ADA"/>
    <w:rsid w:val="00CC65FA"/>
    <w:rsid w:val="00CC736B"/>
    <w:rsid w:val="00CD1BE4"/>
    <w:rsid w:val="00CD4CA2"/>
    <w:rsid w:val="00CD5B2B"/>
    <w:rsid w:val="00CD6F5B"/>
    <w:rsid w:val="00CE3C2D"/>
    <w:rsid w:val="00CE3DDD"/>
    <w:rsid w:val="00CF180B"/>
    <w:rsid w:val="00CF41F6"/>
    <w:rsid w:val="00CF59D4"/>
    <w:rsid w:val="00CF6017"/>
    <w:rsid w:val="00D03E6A"/>
    <w:rsid w:val="00D06D42"/>
    <w:rsid w:val="00D125F5"/>
    <w:rsid w:val="00D133BF"/>
    <w:rsid w:val="00D20E78"/>
    <w:rsid w:val="00D260BF"/>
    <w:rsid w:val="00D31AB7"/>
    <w:rsid w:val="00D376FA"/>
    <w:rsid w:val="00D43AE1"/>
    <w:rsid w:val="00D46E25"/>
    <w:rsid w:val="00D5382D"/>
    <w:rsid w:val="00D67113"/>
    <w:rsid w:val="00D676DD"/>
    <w:rsid w:val="00D67C22"/>
    <w:rsid w:val="00D71320"/>
    <w:rsid w:val="00D73DAA"/>
    <w:rsid w:val="00D74EDA"/>
    <w:rsid w:val="00D802C3"/>
    <w:rsid w:val="00D85F6F"/>
    <w:rsid w:val="00D912F6"/>
    <w:rsid w:val="00D956EF"/>
    <w:rsid w:val="00DA052B"/>
    <w:rsid w:val="00DA1406"/>
    <w:rsid w:val="00DA5B31"/>
    <w:rsid w:val="00DB0661"/>
    <w:rsid w:val="00DB3E3B"/>
    <w:rsid w:val="00DC2680"/>
    <w:rsid w:val="00DC5C11"/>
    <w:rsid w:val="00DC5D3E"/>
    <w:rsid w:val="00DC5DC6"/>
    <w:rsid w:val="00DD0A65"/>
    <w:rsid w:val="00DD325D"/>
    <w:rsid w:val="00DE0859"/>
    <w:rsid w:val="00DE3ED5"/>
    <w:rsid w:val="00DE54E4"/>
    <w:rsid w:val="00DE5E10"/>
    <w:rsid w:val="00DF5114"/>
    <w:rsid w:val="00DF5BC9"/>
    <w:rsid w:val="00E024F5"/>
    <w:rsid w:val="00E029F6"/>
    <w:rsid w:val="00E1040F"/>
    <w:rsid w:val="00E1790C"/>
    <w:rsid w:val="00E2090D"/>
    <w:rsid w:val="00E212EC"/>
    <w:rsid w:val="00E2448D"/>
    <w:rsid w:val="00E34684"/>
    <w:rsid w:val="00E34B03"/>
    <w:rsid w:val="00E41C3E"/>
    <w:rsid w:val="00E438D5"/>
    <w:rsid w:val="00E46DC7"/>
    <w:rsid w:val="00E51781"/>
    <w:rsid w:val="00E547AB"/>
    <w:rsid w:val="00E5491F"/>
    <w:rsid w:val="00E555DB"/>
    <w:rsid w:val="00E5695F"/>
    <w:rsid w:val="00E64A43"/>
    <w:rsid w:val="00E65D20"/>
    <w:rsid w:val="00E67ECD"/>
    <w:rsid w:val="00E72A69"/>
    <w:rsid w:val="00E81784"/>
    <w:rsid w:val="00E83638"/>
    <w:rsid w:val="00E87B80"/>
    <w:rsid w:val="00E87B89"/>
    <w:rsid w:val="00E90E14"/>
    <w:rsid w:val="00E918F6"/>
    <w:rsid w:val="00E91D23"/>
    <w:rsid w:val="00EA1889"/>
    <w:rsid w:val="00EA2CF1"/>
    <w:rsid w:val="00EA7C45"/>
    <w:rsid w:val="00EB5D84"/>
    <w:rsid w:val="00EC3C8F"/>
    <w:rsid w:val="00EC5252"/>
    <w:rsid w:val="00EC5DB9"/>
    <w:rsid w:val="00ED13F4"/>
    <w:rsid w:val="00ED1AF5"/>
    <w:rsid w:val="00EE0AC3"/>
    <w:rsid w:val="00EE353C"/>
    <w:rsid w:val="00EE7757"/>
    <w:rsid w:val="00EE779A"/>
    <w:rsid w:val="00EE7B95"/>
    <w:rsid w:val="00EE7D6D"/>
    <w:rsid w:val="00EF0512"/>
    <w:rsid w:val="00EF1321"/>
    <w:rsid w:val="00EF25E9"/>
    <w:rsid w:val="00EF28FF"/>
    <w:rsid w:val="00F01E6D"/>
    <w:rsid w:val="00F02A6B"/>
    <w:rsid w:val="00F06921"/>
    <w:rsid w:val="00F10626"/>
    <w:rsid w:val="00F22217"/>
    <w:rsid w:val="00F230E5"/>
    <w:rsid w:val="00F27C2E"/>
    <w:rsid w:val="00F30C91"/>
    <w:rsid w:val="00F31D4B"/>
    <w:rsid w:val="00F373B3"/>
    <w:rsid w:val="00F4101C"/>
    <w:rsid w:val="00F42033"/>
    <w:rsid w:val="00F43C48"/>
    <w:rsid w:val="00F45523"/>
    <w:rsid w:val="00F6012B"/>
    <w:rsid w:val="00F62E3E"/>
    <w:rsid w:val="00F718D2"/>
    <w:rsid w:val="00F71C4C"/>
    <w:rsid w:val="00F727C6"/>
    <w:rsid w:val="00F7528C"/>
    <w:rsid w:val="00F774A9"/>
    <w:rsid w:val="00F8203E"/>
    <w:rsid w:val="00F826F0"/>
    <w:rsid w:val="00F859F3"/>
    <w:rsid w:val="00F87A28"/>
    <w:rsid w:val="00F91B97"/>
    <w:rsid w:val="00F94255"/>
    <w:rsid w:val="00FA35AE"/>
    <w:rsid w:val="00FA7262"/>
    <w:rsid w:val="00FA78D9"/>
    <w:rsid w:val="00FB0427"/>
    <w:rsid w:val="00FB1945"/>
    <w:rsid w:val="00FC0341"/>
    <w:rsid w:val="00FC11AA"/>
    <w:rsid w:val="00FD5354"/>
    <w:rsid w:val="00FE4A0D"/>
    <w:rsid w:val="00FE777B"/>
    <w:rsid w:val="00FF43B4"/>
    <w:rsid w:val="00FF6D8D"/>
    <w:rsid w:val="0E2303DD"/>
    <w:rsid w:val="4BC6352F"/>
    <w:rsid w:val="778FD9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16DB8"/>
  <w15:docId w15:val="{F2FDB0D2-DE98-42B0-BA32-0755756F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E23"/>
    <w:rPr>
      <w:color w:val="00000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5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24D8"/>
    <w:pPr>
      <w:tabs>
        <w:tab w:val="center" w:pos="4320"/>
        <w:tab w:val="right" w:pos="8640"/>
      </w:tabs>
    </w:pPr>
  </w:style>
  <w:style w:type="paragraph" w:styleId="Footer">
    <w:name w:val="footer"/>
    <w:basedOn w:val="Normal"/>
    <w:link w:val="FooterChar"/>
    <w:uiPriority w:val="99"/>
    <w:rsid w:val="00C224D8"/>
    <w:pPr>
      <w:tabs>
        <w:tab w:val="center" w:pos="4320"/>
        <w:tab w:val="right" w:pos="8640"/>
      </w:tabs>
    </w:pPr>
  </w:style>
  <w:style w:type="paragraph" w:styleId="ListParagraph">
    <w:name w:val="List Paragraph"/>
    <w:basedOn w:val="Normal"/>
    <w:uiPriority w:val="34"/>
    <w:qFormat/>
    <w:rsid w:val="00571639"/>
    <w:pPr>
      <w:ind w:left="720"/>
    </w:pPr>
  </w:style>
  <w:style w:type="paragraph" w:customStyle="1" w:styleId="H4">
    <w:name w:val="H4"/>
    <w:basedOn w:val="Normal"/>
    <w:next w:val="Normal"/>
    <w:rsid w:val="00A03FB5"/>
    <w:pPr>
      <w:keepNext/>
      <w:snapToGrid w:val="0"/>
      <w:spacing w:before="100" w:after="100"/>
      <w:outlineLvl w:val="4"/>
    </w:pPr>
    <w:rPr>
      <w:rFonts w:ascii="Gill Sans" w:hAnsi="Gill Sans"/>
      <w:b/>
      <w:color w:val="auto"/>
      <w:kern w:val="0"/>
      <w:sz w:val="24"/>
    </w:rPr>
  </w:style>
  <w:style w:type="paragraph" w:styleId="BalloonText">
    <w:name w:val="Balloon Text"/>
    <w:basedOn w:val="Normal"/>
    <w:link w:val="BalloonTextChar"/>
    <w:rsid w:val="00A03FB5"/>
    <w:rPr>
      <w:rFonts w:ascii="Tahoma" w:hAnsi="Tahoma" w:cs="Tahoma"/>
      <w:sz w:val="16"/>
      <w:szCs w:val="16"/>
    </w:rPr>
  </w:style>
  <w:style w:type="character" w:customStyle="1" w:styleId="BalloonTextChar">
    <w:name w:val="Balloon Text Char"/>
    <w:link w:val="BalloonText"/>
    <w:rsid w:val="00A03FB5"/>
    <w:rPr>
      <w:rFonts w:ascii="Tahoma" w:hAnsi="Tahoma" w:cs="Tahoma"/>
      <w:color w:val="000000"/>
      <w:kern w:val="28"/>
      <w:sz w:val="16"/>
      <w:szCs w:val="16"/>
      <w:lang w:val="en-US" w:eastAsia="en-US"/>
    </w:rPr>
  </w:style>
  <w:style w:type="character" w:customStyle="1" w:styleId="FooterChar">
    <w:name w:val="Footer Char"/>
    <w:link w:val="Footer"/>
    <w:uiPriority w:val="99"/>
    <w:rsid w:val="00407A3B"/>
    <w:rPr>
      <w:color w:val="000000"/>
      <w:kern w:val="28"/>
      <w:lang w:val="en-US" w:eastAsia="en-US"/>
    </w:rPr>
  </w:style>
  <w:style w:type="paragraph" w:customStyle="1" w:styleId="Default">
    <w:name w:val="Default"/>
    <w:rsid w:val="005C5385"/>
    <w:pPr>
      <w:autoSpaceDE w:val="0"/>
      <w:autoSpaceDN w:val="0"/>
      <w:adjustRightInd w:val="0"/>
    </w:pPr>
    <w:rPr>
      <w:rFonts w:ascii="Arial" w:hAnsi="Arial" w:cs="Arial"/>
      <w:color w:val="000000"/>
      <w:sz w:val="24"/>
      <w:szCs w:val="24"/>
      <w:lang w:eastAsia="en-GB"/>
    </w:rPr>
  </w:style>
  <w:style w:type="character" w:styleId="CommentReference">
    <w:name w:val="annotation reference"/>
    <w:rsid w:val="00F859F3"/>
    <w:rPr>
      <w:sz w:val="16"/>
      <w:szCs w:val="16"/>
    </w:rPr>
  </w:style>
  <w:style w:type="paragraph" w:styleId="CommentText">
    <w:name w:val="annotation text"/>
    <w:basedOn w:val="Normal"/>
    <w:link w:val="CommentTextChar"/>
    <w:rsid w:val="00F859F3"/>
  </w:style>
  <w:style w:type="character" w:customStyle="1" w:styleId="CommentTextChar">
    <w:name w:val="Comment Text Char"/>
    <w:link w:val="CommentText"/>
    <w:rsid w:val="00F859F3"/>
    <w:rPr>
      <w:color w:val="000000"/>
      <w:kern w:val="28"/>
      <w:lang w:val="en-US" w:eastAsia="en-US"/>
    </w:rPr>
  </w:style>
  <w:style w:type="paragraph" w:styleId="CommentSubject">
    <w:name w:val="annotation subject"/>
    <w:basedOn w:val="CommentText"/>
    <w:next w:val="CommentText"/>
    <w:link w:val="CommentSubjectChar"/>
    <w:rsid w:val="00F31D4B"/>
    <w:rPr>
      <w:b/>
      <w:bCs/>
    </w:rPr>
  </w:style>
  <w:style w:type="character" w:customStyle="1" w:styleId="CommentSubjectChar">
    <w:name w:val="Comment Subject Char"/>
    <w:link w:val="CommentSubject"/>
    <w:rsid w:val="00F31D4B"/>
    <w:rPr>
      <w:b/>
      <w:bCs/>
      <w:color w:val="000000"/>
      <w:kern w:val="28"/>
      <w:lang w:val="en-US" w:eastAsia="en-US"/>
    </w:rPr>
  </w:style>
  <w:style w:type="character" w:customStyle="1" w:styleId="HeaderChar">
    <w:name w:val="Header Char"/>
    <w:link w:val="Header"/>
    <w:uiPriority w:val="99"/>
    <w:rsid w:val="00743663"/>
    <w:rPr>
      <w:color w:val="000000"/>
      <w:kern w:val="28"/>
      <w:lang w:val="en-US" w:eastAsia="en-US"/>
    </w:rPr>
  </w:style>
  <w:style w:type="paragraph" w:styleId="Revision">
    <w:name w:val="Revision"/>
    <w:hidden/>
    <w:uiPriority w:val="99"/>
    <w:semiHidden/>
    <w:rsid w:val="001056B8"/>
    <w:rPr>
      <w:color w:val="000000"/>
      <w:kern w:val="28"/>
      <w:lang w:eastAsia="en-US"/>
    </w:rPr>
  </w:style>
  <w:style w:type="character" w:customStyle="1" w:styleId="normaltextrun">
    <w:name w:val="normaltextrun"/>
    <w:basedOn w:val="DefaultParagraphFont"/>
    <w:rsid w:val="00500F9D"/>
  </w:style>
  <w:style w:type="paragraph" w:customStyle="1" w:styleId="paragraph">
    <w:name w:val="paragraph"/>
    <w:basedOn w:val="Normal"/>
    <w:rsid w:val="005B0D6B"/>
    <w:pPr>
      <w:spacing w:before="100" w:beforeAutospacing="1" w:after="100" w:afterAutospacing="1"/>
    </w:pPr>
    <w:rPr>
      <w:color w:val="auto"/>
      <w:kern w:val="0"/>
      <w:sz w:val="24"/>
      <w:szCs w:val="24"/>
      <w:lang w:eastAsia="en-GB"/>
    </w:rPr>
  </w:style>
  <w:style w:type="character" w:customStyle="1" w:styleId="eop">
    <w:name w:val="eop"/>
    <w:basedOn w:val="DefaultParagraphFont"/>
    <w:rsid w:val="005B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0875">
      <w:bodyDiv w:val="1"/>
      <w:marLeft w:val="0"/>
      <w:marRight w:val="0"/>
      <w:marTop w:val="0"/>
      <w:marBottom w:val="0"/>
      <w:divBdr>
        <w:top w:val="none" w:sz="0" w:space="0" w:color="auto"/>
        <w:left w:val="none" w:sz="0" w:space="0" w:color="auto"/>
        <w:bottom w:val="none" w:sz="0" w:space="0" w:color="auto"/>
        <w:right w:val="none" w:sz="0" w:space="0" w:color="auto"/>
      </w:divBdr>
    </w:div>
    <w:div w:id="567038746">
      <w:bodyDiv w:val="1"/>
      <w:marLeft w:val="0"/>
      <w:marRight w:val="0"/>
      <w:marTop w:val="0"/>
      <w:marBottom w:val="0"/>
      <w:divBdr>
        <w:top w:val="none" w:sz="0" w:space="0" w:color="auto"/>
        <w:left w:val="none" w:sz="0" w:space="0" w:color="auto"/>
        <w:bottom w:val="none" w:sz="0" w:space="0" w:color="auto"/>
        <w:right w:val="none" w:sz="0" w:space="0" w:color="auto"/>
      </w:divBdr>
      <w:divsChild>
        <w:div w:id="975988841">
          <w:marLeft w:val="0"/>
          <w:marRight w:val="0"/>
          <w:marTop w:val="0"/>
          <w:marBottom w:val="0"/>
          <w:divBdr>
            <w:top w:val="none" w:sz="0" w:space="0" w:color="auto"/>
            <w:left w:val="none" w:sz="0" w:space="0" w:color="auto"/>
            <w:bottom w:val="none" w:sz="0" w:space="0" w:color="auto"/>
            <w:right w:val="none" w:sz="0" w:space="0" w:color="auto"/>
          </w:divBdr>
          <w:divsChild>
            <w:div w:id="410933426">
              <w:marLeft w:val="0"/>
              <w:marRight w:val="0"/>
              <w:marTop w:val="0"/>
              <w:marBottom w:val="0"/>
              <w:divBdr>
                <w:top w:val="none" w:sz="0" w:space="0" w:color="auto"/>
                <w:left w:val="none" w:sz="0" w:space="0" w:color="auto"/>
                <w:bottom w:val="none" w:sz="0" w:space="0" w:color="auto"/>
                <w:right w:val="none" w:sz="0" w:space="0" w:color="auto"/>
              </w:divBdr>
            </w:div>
          </w:divsChild>
        </w:div>
        <w:div w:id="307167763">
          <w:marLeft w:val="0"/>
          <w:marRight w:val="0"/>
          <w:marTop w:val="0"/>
          <w:marBottom w:val="0"/>
          <w:divBdr>
            <w:top w:val="none" w:sz="0" w:space="0" w:color="auto"/>
            <w:left w:val="none" w:sz="0" w:space="0" w:color="auto"/>
            <w:bottom w:val="none" w:sz="0" w:space="0" w:color="auto"/>
            <w:right w:val="none" w:sz="0" w:space="0" w:color="auto"/>
          </w:divBdr>
          <w:divsChild>
            <w:div w:id="657618102">
              <w:marLeft w:val="0"/>
              <w:marRight w:val="0"/>
              <w:marTop w:val="0"/>
              <w:marBottom w:val="0"/>
              <w:divBdr>
                <w:top w:val="none" w:sz="0" w:space="0" w:color="auto"/>
                <w:left w:val="none" w:sz="0" w:space="0" w:color="auto"/>
                <w:bottom w:val="none" w:sz="0" w:space="0" w:color="auto"/>
                <w:right w:val="none" w:sz="0" w:space="0" w:color="auto"/>
              </w:divBdr>
            </w:div>
          </w:divsChild>
        </w:div>
        <w:div w:id="1983269968">
          <w:marLeft w:val="0"/>
          <w:marRight w:val="0"/>
          <w:marTop w:val="0"/>
          <w:marBottom w:val="0"/>
          <w:divBdr>
            <w:top w:val="none" w:sz="0" w:space="0" w:color="auto"/>
            <w:left w:val="none" w:sz="0" w:space="0" w:color="auto"/>
            <w:bottom w:val="none" w:sz="0" w:space="0" w:color="auto"/>
            <w:right w:val="none" w:sz="0" w:space="0" w:color="auto"/>
          </w:divBdr>
          <w:divsChild>
            <w:div w:id="500898324">
              <w:marLeft w:val="0"/>
              <w:marRight w:val="0"/>
              <w:marTop w:val="0"/>
              <w:marBottom w:val="0"/>
              <w:divBdr>
                <w:top w:val="none" w:sz="0" w:space="0" w:color="auto"/>
                <w:left w:val="none" w:sz="0" w:space="0" w:color="auto"/>
                <w:bottom w:val="none" w:sz="0" w:space="0" w:color="auto"/>
                <w:right w:val="none" w:sz="0" w:space="0" w:color="auto"/>
              </w:divBdr>
            </w:div>
          </w:divsChild>
        </w:div>
        <w:div w:id="528684578">
          <w:marLeft w:val="0"/>
          <w:marRight w:val="0"/>
          <w:marTop w:val="0"/>
          <w:marBottom w:val="0"/>
          <w:divBdr>
            <w:top w:val="none" w:sz="0" w:space="0" w:color="auto"/>
            <w:left w:val="none" w:sz="0" w:space="0" w:color="auto"/>
            <w:bottom w:val="none" w:sz="0" w:space="0" w:color="auto"/>
            <w:right w:val="none" w:sz="0" w:space="0" w:color="auto"/>
          </w:divBdr>
          <w:divsChild>
            <w:div w:id="1091052030">
              <w:marLeft w:val="0"/>
              <w:marRight w:val="0"/>
              <w:marTop w:val="0"/>
              <w:marBottom w:val="0"/>
              <w:divBdr>
                <w:top w:val="none" w:sz="0" w:space="0" w:color="auto"/>
                <w:left w:val="none" w:sz="0" w:space="0" w:color="auto"/>
                <w:bottom w:val="none" w:sz="0" w:space="0" w:color="auto"/>
                <w:right w:val="none" w:sz="0" w:space="0" w:color="auto"/>
              </w:divBdr>
            </w:div>
          </w:divsChild>
        </w:div>
        <w:div w:id="233510680">
          <w:marLeft w:val="0"/>
          <w:marRight w:val="0"/>
          <w:marTop w:val="0"/>
          <w:marBottom w:val="0"/>
          <w:divBdr>
            <w:top w:val="none" w:sz="0" w:space="0" w:color="auto"/>
            <w:left w:val="none" w:sz="0" w:space="0" w:color="auto"/>
            <w:bottom w:val="none" w:sz="0" w:space="0" w:color="auto"/>
            <w:right w:val="none" w:sz="0" w:space="0" w:color="auto"/>
          </w:divBdr>
          <w:divsChild>
            <w:div w:id="633410612">
              <w:marLeft w:val="0"/>
              <w:marRight w:val="0"/>
              <w:marTop w:val="0"/>
              <w:marBottom w:val="0"/>
              <w:divBdr>
                <w:top w:val="none" w:sz="0" w:space="0" w:color="auto"/>
                <w:left w:val="none" w:sz="0" w:space="0" w:color="auto"/>
                <w:bottom w:val="none" w:sz="0" w:space="0" w:color="auto"/>
                <w:right w:val="none" w:sz="0" w:space="0" w:color="auto"/>
              </w:divBdr>
            </w:div>
          </w:divsChild>
        </w:div>
        <w:div w:id="714234245">
          <w:marLeft w:val="0"/>
          <w:marRight w:val="0"/>
          <w:marTop w:val="0"/>
          <w:marBottom w:val="0"/>
          <w:divBdr>
            <w:top w:val="none" w:sz="0" w:space="0" w:color="auto"/>
            <w:left w:val="none" w:sz="0" w:space="0" w:color="auto"/>
            <w:bottom w:val="none" w:sz="0" w:space="0" w:color="auto"/>
            <w:right w:val="none" w:sz="0" w:space="0" w:color="auto"/>
          </w:divBdr>
          <w:divsChild>
            <w:div w:id="330256007">
              <w:marLeft w:val="0"/>
              <w:marRight w:val="0"/>
              <w:marTop w:val="0"/>
              <w:marBottom w:val="0"/>
              <w:divBdr>
                <w:top w:val="none" w:sz="0" w:space="0" w:color="auto"/>
                <w:left w:val="none" w:sz="0" w:space="0" w:color="auto"/>
                <w:bottom w:val="none" w:sz="0" w:space="0" w:color="auto"/>
                <w:right w:val="none" w:sz="0" w:space="0" w:color="auto"/>
              </w:divBdr>
            </w:div>
          </w:divsChild>
        </w:div>
        <w:div w:id="1650866638">
          <w:marLeft w:val="0"/>
          <w:marRight w:val="0"/>
          <w:marTop w:val="0"/>
          <w:marBottom w:val="0"/>
          <w:divBdr>
            <w:top w:val="none" w:sz="0" w:space="0" w:color="auto"/>
            <w:left w:val="none" w:sz="0" w:space="0" w:color="auto"/>
            <w:bottom w:val="none" w:sz="0" w:space="0" w:color="auto"/>
            <w:right w:val="none" w:sz="0" w:space="0" w:color="auto"/>
          </w:divBdr>
          <w:divsChild>
            <w:div w:id="1433237024">
              <w:marLeft w:val="0"/>
              <w:marRight w:val="0"/>
              <w:marTop w:val="0"/>
              <w:marBottom w:val="0"/>
              <w:divBdr>
                <w:top w:val="none" w:sz="0" w:space="0" w:color="auto"/>
                <w:left w:val="none" w:sz="0" w:space="0" w:color="auto"/>
                <w:bottom w:val="none" w:sz="0" w:space="0" w:color="auto"/>
                <w:right w:val="none" w:sz="0" w:space="0" w:color="auto"/>
              </w:divBdr>
            </w:div>
          </w:divsChild>
        </w:div>
        <w:div w:id="1174954887">
          <w:marLeft w:val="0"/>
          <w:marRight w:val="0"/>
          <w:marTop w:val="0"/>
          <w:marBottom w:val="0"/>
          <w:divBdr>
            <w:top w:val="none" w:sz="0" w:space="0" w:color="auto"/>
            <w:left w:val="none" w:sz="0" w:space="0" w:color="auto"/>
            <w:bottom w:val="none" w:sz="0" w:space="0" w:color="auto"/>
            <w:right w:val="none" w:sz="0" w:space="0" w:color="auto"/>
          </w:divBdr>
          <w:divsChild>
            <w:div w:id="515585316">
              <w:marLeft w:val="0"/>
              <w:marRight w:val="0"/>
              <w:marTop w:val="0"/>
              <w:marBottom w:val="0"/>
              <w:divBdr>
                <w:top w:val="none" w:sz="0" w:space="0" w:color="auto"/>
                <w:left w:val="none" w:sz="0" w:space="0" w:color="auto"/>
                <w:bottom w:val="none" w:sz="0" w:space="0" w:color="auto"/>
                <w:right w:val="none" w:sz="0" w:space="0" w:color="auto"/>
              </w:divBdr>
            </w:div>
          </w:divsChild>
        </w:div>
        <w:div w:id="1028095553">
          <w:marLeft w:val="0"/>
          <w:marRight w:val="0"/>
          <w:marTop w:val="0"/>
          <w:marBottom w:val="0"/>
          <w:divBdr>
            <w:top w:val="none" w:sz="0" w:space="0" w:color="auto"/>
            <w:left w:val="none" w:sz="0" w:space="0" w:color="auto"/>
            <w:bottom w:val="none" w:sz="0" w:space="0" w:color="auto"/>
            <w:right w:val="none" w:sz="0" w:space="0" w:color="auto"/>
          </w:divBdr>
          <w:divsChild>
            <w:div w:id="1507942298">
              <w:marLeft w:val="0"/>
              <w:marRight w:val="0"/>
              <w:marTop w:val="0"/>
              <w:marBottom w:val="0"/>
              <w:divBdr>
                <w:top w:val="none" w:sz="0" w:space="0" w:color="auto"/>
                <w:left w:val="none" w:sz="0" w:space="0" w:color="auto"/>
                <w:bottom w:val="none" w:sz="0" w:space="0" w:color="auto"/>
                <w:right w:val="none" w:sz="0" w:space="0" w:color="auto"/>
              </w:divBdr>
            </w:div>
          </w:divsChild>
        </w:div>
        <w:div w:id="656154346">
          <w:marLeft w:val="0"/>
          <w:marRight w:val="0"/>
          <w:marTop w:val="0"/>
          <w:marBottom w:val="0"/>
          <w:divBdr>
            <w:top w:val="none" w:sz="0" w:space="0" w:color="auto"/>
            <w:left w:val="none" w:sz="0" w:space="0" w:color="auto"/>
            <w:bottom w:val="none" w:sz="0" w:space="0" w:color="auto"/>
            <w:right w:val="none" w:sz="0" w:space="0" w:color="auto"/>
          </w:divBdr>
          <w:divsChild>
            <w:div w:id="549923187">
              <w:marLeft w:val="0"/>
              <w:marRight w:val="0"/>
              <w:marTop w:val="0"/>
              <w:marBottom w:val="0"/>
              <w:divBdr>
                <w:top w:val="none" w:sz="0" w:space="0" w:color="auto"/>
                <w:left w:val="none" w:sz="0" w:space="0" w:color="auto"/>
                <w:bottom w:val="none" w:sz="0" w:space="0" w:color="auto"/>
                <w:right w:val="none" w:sz="0" w:space="0" w:color="auto"/>
              </w:divBdr>
            </w:div>
          </w:divsChild>
        </w:div>
        <w:div w:id="1066340653">
          <w:marLeft w:val="0"/>
          <w:marRight w:val="0"/>
          <w:marTop w:val="0"/>
          <w:marBottom w:val="0"/>
          <w:divBdr>
            <w:top w:val="none" w:sz="0" w:space="0" w:color="auto"/>
            <w:left w:val="none" w:sz="0" w:space="0" w:color="auto"/>
            <w:bottom w:val="none" w:sz="0" w:space="0" w:color="auto"/>
            <w:right w:val="none" w:sz="0" w:space="0" w:color="auto"/>
          </w:divBdr>
          <w:divsChild>
            <w:div w:id="416370232">
              <w:marLeft w:val="0"/>
              <w:marRight w:val="0"/>
              <w:marTop w:val="0"/>
              <w:marBottom w:val="0"/>
              <w:divBdr>
                <w:top w:val="none" w:sz="0" w:space="0" w:color="auto"/>
                <w:left w:val="none" w:sz="0" w:space="0" w:color="auto"/>
                <w:bottom w:val="none" w:sz="0" w:space="0" w:color="auto"/>
                <w:right w:val="none" w:sz="0" w:space="0" w:color="auto"/>
              </w:divBdr>
            </w:div>
            <w:div w:id="1535918780">
              <w:marLeft w:val="0"/>
              <w:marRight w:val="0"/>
              <w:marTop w:val="0"/>
              <w:marBottom w:val="0"/>
              <w:divBdr>
                <w:top w:val="none" w:sz="0" w:space="0" w:color="auto"/>
                <w:left w:val="none" w:sz="0" w:space="0" w:color="auto"/>
                <w:bottom w:val="none" w:sz="0" w:space="0" w:color="auto"/>
                <w:right w:val="none" w:sz="0" w:space="0" w:color="auto"/>
              </w:divBdr>
            </w:div>
          </w:divsChild>
        </w:div>
        <w:div w:id="1607230360">
          <w:marLeft w:val="0"/>
          <w:marRight w:val="0"/>
          <w:marTop w:val="0"/>
          <w:marBottom w:val="0"/>
          <w:divBdr>
            <w:top w:val="none" w:sz="0" w:space="0" w:color="auto"/>
            <w:left w:val="none" w:sz="0" w:space="0" w:color="auto"/>
            <w:bottom w:val="none" w:sz="0" w:space="0" w:color="auto"/>
            <w:right w:val="none" w:sz="0" w:space="0" w:color="auto"/>
          </w:divBdr>
          <w:divsChild>
            <w:div w:id="1817916199">
              <w:marLeft w:val="0"/>
              <w:marRight w:val="0"/>
              <w:marTop w:val="0"/>
              <w:marBottom w:val="0"/>
              <w:divBdr>
                <w:top w:val="none" w:sz="0" w:space="0" w:color="auto"/>
                <w:left w:val="none" w:sz="0" w:space="0" w:color="auto"/>
                <w:bottom w:val="none" w:sz="0" w:space="0" w:color="auto"/>
                <w:right w:val="none" w:sz="0" w:space="0" w:color="auto"/>
              </w:divBdr>
            </w:div>
            <w:div w:id="1974603763">
              <w:marLeft w:val="0"/>
              <w:marRight w:val="0"/>
              <w:marTop w:val="0"/>
              <w:marBottom w:val="0"/>
              <w:divBdr>
                <w:top w:val="none" w:sz="0" w:space="0" w:color="auto"/>
                <w:left w:val="none" w:sz="0" w:space="0" w:color="auto"/>
                <w:bottom w:val="none" w:sz="0" w:space="0" w:color="auto"/>
                <w:right w:val="none" w:sz="0" w:space="0" w:color="auto"/>
              </w:divBdr>
            </w:div>
          </w:divsChild>
        </w:div>
        <w:div w:id="2055155662">
          <w:marLeft w:val="0"/>
          <w:marRight w:val="0"/>
          <w:marTop w:val="0"/>
          <w:marBottom w:val="0"/>
          <w:divBdr>
            <w:top w:val="none" w:sz="0" w:space="0" w:color="auto"/>
            <w:left w:val="none" w:sz="0" w:space="0" w:color="auto"/>
            <w:bottom w:val="none" w:sz="0" w:space="0" w:color="auto"/>
            <w:right w:val="none" w:sz="0" w:space="0" w:color="auto"/>
          </w:divBdr>
          <w:divsChild>
            <w:div w:id="1851213111">
              <w:marLeft w:val="0"/>
              <w:marRight w:val="0"/>
              <w:marTop w:val="0"/>
              <w:marBottom w:val="0"/>
              <w:divBdr>
                <w:top w:val="none" w:sz="0" w:space="0" w:color="auto"/>
                <w:left w:val="none" w:sz="0" w:space="0" w:color="auto"/>
                <w:bottom w:val="none" w:sz="0" w:space="0" w:color="auto"/>
                <w:right w:val="none" w:sz="0" w:space="0" w:color="auto"/>
              </w:divBdr>
            </w:div>
          </w:divsChild>
        </w:div>
        <w:div w:id="404575705">
          <w:marLeft w:val="0"/>
          <w:marRight w:val="0"/>
          <w:marTop w:val="0"/>
          <w:marBottom w:val="0"/>
          <w:divBdr>
            <w:top w:val="none" w:sz="0" w:space="0" w:color="auto"/>
            <w:left w:val="none" w:sz="0" w:space="0" w:color="auto"/>
            <w:bottom w:val="none" w:sz="0" w:space="0" w:color="auto"/>
            <w:right w:val="none" w:sz="0" w:space="0" w:color="auto"/>
          </w:divBdr>
          <w:divsChild>
            <w:div w:id="1980959408">
              <w:marLeft w:val="0"/>
              <w:marRight w:val="0"/>
              <w:marTop w:val="0"/>
              <w:marBottom w:val="0"/>
              <w:divBdr>
                <w:top w:val="none" w:sz="0" w:space="0" w:color="auto"/>
                <w:left w:val="none" w:sz="0" w:space="0" w:color="auto"/>
                <w:bottom w:val="none" w:sz="0" w:space="0" w:color="auto"/>
                <w:right w:val="none" w:sz="0" w:space="0" w:color="auto"/>
              </w:divBdr>
            </w:div>
          </w:divsChild>
        </w:div>
        <w:div w:id="955284461">
          <w:marLeft w:val="0"/>
          <w:marRight w:val="0"/>
          <w:marTop w:val="0"/>
          <w:marBottom w:val="0"/>
          <w:divBdr>
            <w:top w:val="none" w:sz="0" w:space="0" w:color="auto"/>
            <w:left w:val="none" w:sz="0" w:space="0" w:color="auto"/>
            <w:bottom w:val="none" w:sz="0" w:space="0" w:color="auto"/>
            <w:right w:val="none" w:sz="0" w:space="0" w:color="auto"/>
          </w:divBdr>
          <w:divsChild>
            <w:div w:id="178010818">
              <w:marLeft w:val="0"/>
              <w:marRight w:val="0"/>
              <w:marTop w:val="0"/>
              <w:marBottom w:val="0"/>
              <w:divBdr>
                <w:top w:val="none" w:sz="0" w:space="0" w:color="auto"/>
                <w:left w:val="none" w:sz="0" w:space="0" w:color="auto"/>
                <w:bottom w:val="none" w:sz="0" w:space="0" w:color="auto"/>
                <w:right w:val="none" w:sz="0" w:space="0" w:color="auto"/>
              </w:divBdr>
            </w:div>
          </w:divsChild>
        </w:div>
        <w:div w:id="333581074">
          <w:marLeft w:val="0"/>
          <w:marRight w:val="0"/>
          <w:marTop w:val="0"/>
          <w:marBottom w:val="0"/>
          <w:divBdr>
            <w:top w:val="none" w:sz="0" w:space="0" w:color="auto"/>
            <w:left w:val="none" w:sz="0" w:space="0" w:color="auto"/>
            <w:bottom w:val="none" w:sz="0" w:space="0" w:color="auto"/>
            <w:right w:val="none" w:sz="0" w:space="0" w:color="auto"/>
          </w:divBdr>
          <w:divsChild>
            <w:div w:id="1678650472">
              <w:marLeft w:val="0"/>
              <w:marRight w:val="0"/>
              <w:marTop w:val="0"/>
              <w:marBottom w:val="0"/>
              <w:divBdr>
                <w:top w:val="none" w:sz="0" w:space="0" w:color="auto"/>
                <w:left w:val="none" w:sz="0" w:space="0" w:color="auto"/>
                <w:bottom w:val="none" w:sz="0" w:space="0" w:color="auto"/>
                <w:right w:val="none" w:sz="0" w:space="0" w:color="auto"/>
              </w:divBdr>
            </w:div>
          </w:divsChild>
        </w:div>
        <w:div w:id="831532962">
          <w:marLeft w:val="0"/>
          <w:marRight w:val="0"/>
          <w:marTop w:val="0"/>
          <w:marBottom w:val="0"/>
          <w:divBdr>
            <w:top w:val="none" w:sz="0" w:space="0" w:color="auto"/>
            <w:left w:val="none" w:sz="0" w:space="0" w:color="auto"/>
            <w:bottom w:val="none" w:sz="0" w:space="0" w:color="auto"/>
            <w:right w:val="none" w:sz="0" w:space="0" w:color="auto"/>
          </w:divBdr>
          <w:divsChild>
            <w:div w:id="956105399">
              <w:marLeft w:val="0"/>
              <w:marRight w:val="0"/>
              <w:marTop w:val="0"/>
              <w:marBottom w:val="0"/>
              <w:divBdr>
                <w:top w:val="none" w:sz="0" w:space="0" w:color="auto"/>
                <w:left w:val="none" w:sz="0" w:space="0" w:color="auto"/>
                <w:bottom w:val="none" w:sz="0" w:space="0" w:color="auto"/>
                <w:right w:val="none" w:sz="0" w:space="0" w:color="auto"/>
              </w:divBdr>
            </w:div>
          </w:divsChild>
        </w:div>
        <w:div w:id="809788724">
          <w:marLeft w:val="0"/>
          <w:marRight w:val="0"/>
          <w:marTop w:val="0"/>
          <w:marBottom w:val="0"/>
          <w:divBdr>
            <w:top w:val="none" w:sz="0" w:space="0" w:color="auto"/>
            <w:left w:val="none" w:sz="0" w:space="0" w:color="auto"/>
            <w:bottom w:val="none" w:sz="0" w:space="0" w:color="auto"/>
            <w:right w:val="none" w:sz="0" w:space="0" w:color="auto"/>
          </w:divBdr>
          <w:divsChild>
            <w:div w:id="1671714596">
              <w:marLeft w:val="0"/>
              <w:marRight w:val="0"/>
              <w:marTop w:val="0"/>
              <w:marBottom w:val="0"/>
              <w:divBdr>
                <w:top w:val="none" w:sz="0" w:space="0" w:color="auto"/>
                <w:left w:val="none" w:sz="0" w:space="0" w:color="auto"/>
                <w:bottom w:val="none" w:sz="0" w:space="0" w:color="auto"/>
                <w:right w:val="none" w:sz="0" w:space="0" w:color="auto"/>
              </w:divBdr>
            </w:div>
            <w:div w:id="653754011">
              <w:marLeft w:val="0"/>
              <w:marRight w:val="0"/>
              <w:marTop w:val="0"/>
              <w:marBottom w:val="0"/>
              <w:divBdr>
                <w:top w:val="none" w:sz="0" w:space="0" w:color="auto"/>
                <w:left w:val="none" w:sz="0" w:space="0" w:color="auto"/>
                <w:bottom w:val="none" w:sz="0" w:space="0" w:color="auto"/>
                <w:right w:val="none" w:sz="0" w:space="0" w:color="auto"/>
              </w:divBdr>
            </w:div>
          </w:divsChild>
        </w:div>
        <w:div w:id="1002583029">
          <w:marLeft w:val="0"/>
          <w:marRight w:val="0"/>
          <w:marTop w:val="0"/>
          <w:marBottom w:val="0"/>
          <w:divBdr>
            <w:top w:val="none" w:sz="0" w:space="0" w:color="auto"/>
            <w:left w:val="none" w:sz="0" w:space="0" w:color="auto"/>
            <w:bottom w:val="none" w:sz="0" w:space="0" w:color="auto"/>
            <w:right w:val="none" w:sz="0" w:space="0" w:color="auto"/>
          </w:divBdr>
          <w:divsChild>
            <w:div w:id="688219835">
              <w:marLeft w:val="0"/>
              <w:marRight w:val="0"/>
              <w:marTop w:val="0"/>
              <w:marBottom w:val="0"/>
              <w:divBdr>
                <w:top w:val="none" w:sz="0" w:space="0" w:color="auto"/>
                <w:left w:val="none" w:sz="0" w:space="0" w:color="auto"/>
                <w:bottom w:val="none" w:sz="0" w:space="0" w:color="auto"/>
                <w:right w:val="none" w:sz="0" w:space="0" w:color="auto"/>
              </w:divBdr>
            </w:div>
          </w:divsChild>
        </w:div>
        <w:div w:id="939608842">
          <w:marLeft w:val="0"/>
          <w:marRight w:val="0"/>
          <w:marTop w:val="0"/>
          <w:marBottom w:val="0"/>
          <w:divBdr>
            <w:top w:val="none" w:sz="0" w:space="0" w:color="auto"/>
            <w:left w:val="none" w:sz="0" w:space="0" w:color="auto"/>
            <w:bottom w:val="none" w:sz="0" w:space="0" w:color="auto"/>
            <w:right w:val="none" w:sz="0" w:space="0" w:color="auto"/>
          </w:divBdr>
          <w:divsChild>
            <w:div w:id="1287541370">
              <w:marLeft w:val="0"/>
              <w:marRight w:val="0"/>
              <w:marTop w:val="0"/>
              <w:marBottom w:val="0"/>
              <w:divBdr>
                <w:top w:val="none" w:sz="0" w:space="0" w:color="auto"/>
                <w:left w:val="none" w:sz="0" w:space="0" w:color="auto"/>
                <w:bottom w:val="none" w:sz="0" w:space="0" w:color="auto"/>
                <w:right w:val="none" w:sz="0" w:space="0" w:color="auto"/>
              </w:divBdr>
            </w:div>
          </w:divsChild>
        </w:div>
        <w:div w:id="455099352">
          <w:marLeft w:val="0"/>
          <w:marRight w:val="0"/>
          <w:marTop w:val="0"/>
          <w:marBottom w:val="0"/>
          <w:divBdr>
            <w:top w:val="none" w:sz="0" w:space="0" w:color="auto"/>
            <w:left w:val="none" w:sz="0" w:space="0" w:color="auto"/>
            <w:bottom w:val="none" w:sz="0" w:space="0" w:color="auto"/>
            <w:right w:val="none" w:sz="0" w:space="0" w:color="auto"/>
          </w:divBdr>
          <w:divsChild>
            <w:div w:id="1405420645">
              <w:marLeft w:val="0"/>
              <w:marRight w:val="0"/>
              <w:marTop w:val="0"/>
              <w:marBottom w:val="0"/>
              <w:divBdr>
                <w:top w:val="none" w:sz="0" w:space="0" w:color="auto"/>
                <w:left w:val="none" w:sz="0" w:space="0" w:color="auto"/>
                <w:bottom w:val="none" w:sz="0" w:space="0" w:color="auto"/>
                <w:right w:val="none" w:sz="0" w:space="0" w:color="auto"/>
              </w:divBdr>
            </w:div>
          </w:divsChild>
        </w:div>
        <w:div w:id="1344865291">
          <w:marLeft w:val="0"/>
          <w:marRight w:val="0"/>
          <w:marTop w:val="0"/>
          <w:marBottom w:val="0"/>
          <w:divBdr>
            <w:top w:val="none" w:sz="0" w:space="0" w:color="auto"/>
            <w:left w:val="none" w:sz="0" w:space="0" w:color="auto"/>
            <w:bottom w:val="none" w:sz="0" w:space="0" w:color="auto"/>
            <w:right w:val="none" w:sz="0" w:space="0" w:color="auto"/>
          </w:divBdr>
          <w:divsChild>
            <w:div w:id="1101997371">
              <w:marLeft w:val="0"/>
              <w:marRight w:val="0"/>
              <w:marTop w:val="0"/>
              <w:marBottom w:val="0"/>
              <w:divBdr>
                <w:top w:val="none" w:sz="0" w:space="0" w:color="auto"/>
                <w:left w:val="none" w:sz="0" w:space="0" w:color="auto"/>
                <w:bottom w:val="none" w:sz="0" w:space="0" w:color="auto"/>
                <w:right w:val="none" w:sz="0" w:space="0" w:color="auto"/>
              </w:divBdr>
            </w:div>
          </w:divsChild>
        </w:div>
        <w:div w:id="318387207">
          <w:marLeft w:val="0"/>
          <w:marRight w:val="0"/>
          <w:marTop w:val="0"/>
          <w:marBottom w:val="0"/>
          <w:divBdr>
            <w:top w:val="none" w:sz="0" w:space="0" w:color="auto"/>
            <w:left w:val="none" w:sz="0" w:space="0" w:color="auto"/>
            <w:bottom w:val="none" w:sz="0" w:space="0" w:color="auto"/>
            <w:right w:val="none" w:sz="0" w:space="0" w:color="auto"/>
          </w:divBdr>
          <w:divsChild>
            <w:div w:id="499199817">
              <w:marLeft w:val="0"/>
              <w:marRight w:val="0"/>
              <w:marTop w:val="0"/>
              <w:marBottom w:val="0"/>
              <w:divBdr>
                <w:top w:val="none" w:sz="0" w:space="0" w:color="auto"/>
                <w:left w:val="none" w:sz="0" w:space="0" w:color="auto"/>
                <w:bottom w:val="none" w:sz="0" w:space="0" w:color="auto"/>
                <w:right w:val="none" w:sz="0" w:space="0" w:color="auto"/>
              </w:divBdr>
            </w:div>
          </w:divsChild>
        </w:div>
        <w:div w:id="104350827">
          <w:marLeft w:val="0"/>
          <w:marRight w:val="0"/>
          <w:marTop w:val="0"/>
          <w:marBottom w:val="0"/>
          <w:divBdr>
            <w:top w:val="none" w:sz="0" w:space="0" w:color="auto"/>
            <w:left w:val="none" w:sz="0" w:space="0" w:color="auto"/>
            <w:bottom w:val="none" w:sz="0" w:space="0" w:color="auto"/>
            <w:right w:val="none" w:sz="0" w:space="0" w:color="auto"/>
          </w:divBdr>
          <w:divsChild>
            <w:div w:id="455219649">
              <w:marLeft w:val="0"/>
              <w:marRight w:val="0"/>
              <w:marTop w:val="0"/>
              <w:marBottom w:val="0"/>
              <w:divBdr>
                <w:top w:val="none" w:sz="0" w:space="0" w:color="auto"/>
                <w:left w:val="none" w:sz="0" w:space="0" w:color="auto"/>
                <w:bottom w:val="none" w:sz="0" w:space="0" w:color="auto"/>
                <w:right w:val="none" w:sz="0" w:space="0" w:color="auto"/>
              </w:divBdr>
            </w:div>
          </w:divsChild>
        </w:div>
        <w:div w:id="2107534574">
          <w:marLeft w:val="0"/>
          <w:marRight w:val="0"/>
          <w:marTop w:val="0"/>
          <w:marBottom w:val="0"/>
          <w:divBdr>
            <w:top w:val="none" w:sz="0" w:space="0" w:color="auto"/>
            <w:left w:val="none" w:sz="0" w:space="0" w:color="auto"/>
            <w:bottom w:val="none" w:sz="0" w:space="0" w:color="auto"/>
            <w:right w:val="none" w:sz="0" w:space="0" w:color="auto"/>
          </w:divBdr>
          <w:divsChild>
            <w:div w:id="1374430154">
              <w:marLeft w:val="0"/>
              <w:marRight w:val="0"/>
              <w:marTop w:val="0"/>
              <w:marBottom w:val="0"/>
              <w:divBdr>
                <w:top w:val="none" w:sz="0" w:space="0" w:color="auto"/>
                <w:left w:val="none" w:sz="0" w:space="0" w:color="auto"/>
                <w:bottom w:val="none" w:sz="0" w:space="0" w:color="auto"/>
                <w:right w:val="none" w:sz="0" w:space="0" w:color="auto"/>
              </w:divBdr>
            </w:div>
          </w:divsChild>
        </w:div>
        <w:div w:id="530386908">
          <w:marLeft w:val="0"/>
          <w:marRight w:val="0"/>
          <w:marTop w:val="0"/>
          <w:marBottom w:val="0"/>
          <w:divBdr>
            <w:top w:val="none" w:sz="0" w:space="0" w:color="auto"/>
            <w:left w:val="none" w:sz="0" w:space="0" w:color="auto"/>
            <w:bottom w:val="none" w:sz="0" w:space="0" w:color="auto"/>
            <w:right w:val="none" w:sz="0" w:space="0" w:color="auto"/>
          </w:divBdr>
          <w:divsChild>
            <w:div w:id="131412470">
              <w:marLeft w:val="0"/>
              <w:marRight w:val="0"/>
              <w:marTop w:val="0"/>
              <w:marBottom w:val="0"/>
              <w:divBdr>
                <w:top w:val="none" w:sz="0" w:space="0" w:color="auto"/>
                <w:left w:val="none" w:sz="0" w:space="0" w:color="auto"/>
                <w:bottom w:val="none" w:sz="0" w:space="0" w:color="auto"/>
                <w:right w:val="none" w:sz="0" w:space="0" w:color="auto"/>
              </w:divBdr>
            </w:div>
            <w:div w:id="1318461379">
              <w:marLeft w:val="0"/>
              <w:marRight w:val="0"/>
              <w:marTop w:val="0"/>
              <w:marBottom w:val="0"/>
              <w:divBdr>
                <w:top w:val="none" w:sz="0" w:space="0" w:color="auto"/>
                <w:left w:val="none" w:sz="0" w:space="0" w:color="auto"/>
                <w:bottom w:val="none" w:sz="0" w:space="0" w:color="auto"/>
                <w:right w:val="none" w:sz="0" w:space="0" w:color="auto"/>
              </w:divBdr>
            </w:div>
          </w:divsChild>
        </w:div>
        <w:div w:id="725956082">
          <w:marLeft w:val="0"/>
          <w:marRight w:val="0"/>
          <w:marTop w:val="0"/>
          <w:marBottom w:val="0"/>
          <w:divBdr>
            <w:top w:val="none" w:sz="0" w:space="0" w:color="auto"/>
            <w:left w:val="none" w:sz="0" w:space="0" w:color="auto"/>
            <w:bottom w:val="none" w:sz="0" w:space="0" w:color="auto"/>
            <w:right w:val="none" w:sz="0" w:space="0" w:color="auto"/>
          </w:divBdr>
          <w:divsChild>
            <w:div w:id="1710911263">
              <w:marLeft w:val="0"/>
              <w:marRight w:val="0"/>
              <w:marTop w:val="0"/>
              <w:marBottom w:val="0"/>
              <w:divBdr>
                <w:top w:val="none" w:sz="0" w:space="0" w:color="auto"/>
                <w:left w:val="none" w:sz="0" w:space="0" w:color="auto"/>
                <w:bottom w:val="none" w:sz="0" w:space="0" w:color="auto"/>
                <w:right w:val="none" w:sz="0" w:space="0" w:color="auto"/>
              </w:divBdr>
            </w:div>
          </w:divsChild>
        </w:div>
        <w:div w:id="1300187070">
          <w:marLeft w:val="0"/>
          <w:marRight w:val="0"/>
          <w:marTop w:val="0"/>
          <w:marBottom w:val="0"/>
          <w:divBdr>
            <w:top w:val="none" w:sz="0" w:space="0" w:color="auto"/>
            <w:left w:val="none" w:sz="0" w:space="0" w:color="auto"/>
            <w:bottom w:val="none" w:sz="0" w:space="0" w:color="auto"/>
            <w:right w:val="none" w:sz="0" w:space="0" w:color="auto"/>
          </w:divBdr>
          <w:divsChild>
            <w:div w:id="248123739">
              <w:marLeft w:val="0"/>
              <w:marRight w:val="0"/>
              <w:marTop w:val="0"/>
              <w:marBottom w:val="0"/>
              <w:divBdr>
                <w:top w:val="none" w:sz="0" w:space="0" w:color="auto"/>
                <w:left w:val="none" w:sz="0" w:space="0" w:color="auto"/>
                <w:bottom w:val="none" w:sz="0" w:space="0" w:color="auto"/>
                <w:right w:val="none" w:sz="0" w:space="0" w:color="auto"/>
              </w:divBdr>
            </w:div>
          </w:divsChild>
        </w:div>
        <w:div w:id="392392572">
          <w:marLeft w:val="0"/>
          <w:marRight w:val="0"/>
          <w:marTop w:val="0"/>
          <w:marBottom w:val="0"/>
          <w:divBdr>
            <w:top w:val="none" w:sz="0" w:space="0" w:color="auto"/>
            <w:left w:val="none" w:sz="0" w:space="0" w:color="auto"/>
            <w:bottom w:val="none" w:sz="0" w:space="0" w:color="auto"/>
            <w:right w:val="none" w:sz="0" w:space="0" w:color="auto"/>
          </w:divBdr>
          <w:divsChild>
            <w:div w:id="1465544857">
              <w:marLeft w:val="0"/>
              <w:marRight w:val="0"/>
              <w:marTop w:val="0"/>
              <w:marBottom w:val="0"/>
              <w:divBdr>
                <w:top w:val="none" w:sz="0" w:space="0" w:color="auto"/>
                <w:left w:val="none" w:sz="0" w:space="0" w:color="auto"/>
                <w:bottom w:val="none" w:sz="0" w:space="0" w:color="auto"/>
                <w:right w:val="none" w:sz="0" w:space="0" w:color="auto"/>
              </w:divBdr>
            </w:div>
            <w:div w:id="1109621529">
              <w:marLeft w:val="0"/>
              <w:marRight w:val="0"/>
              <w:marTop w:val="0"/>
              <w:marBottom w:val="0"/>
              <w:divBdr>
                <w:top w:val="none" w:sz="0" w:space="0" w:color="auto"/>
                <w:left w:val="none" w:sz="0" w:space="0" w:color="auto"/>
                <w:bottom w:val="none" w:sz="0" w:space="0" w:color="auto"/>
                <w:right w:val="none" w:sz="0" w:space="0" w:color="auto"/>
              </w:divBdr>
            </w:div>
          </w:divsChild>
        </w:div>
        <w:div w:id="1711875519">
          <w:marLeft w:val="0"/>
          <w:marRight w:val="0"/>
          <w:marTop w:val="0"/>
          <w:marBottom w:val="0"/>
          <w:divBdr>
            <w:top w:val="none" w:sz="0" w:space="0" w:color="auto"/>
            <w:left w:val="none" w:sz="0" w:space="0" w:color="auto"/>
            <w:bottom w:val="none" w:sz="0" w:space="0" w:color="auto"/>
            <w:right w:val="none" w:sz="0" w:space="0" w:color="auto"/>
          </w:divBdr>
          <w:divsChild>
            <w:div w:id="364595988">
              <w:marLeft w:val="0"/>
              <w:marRight w:val="0"/>
              <w:marTop w:val="0"/>
              <w:marBottom w:val="0"/>
              <w:divBdr>
                <w:top w:val="none" w:sz="0" w:space="0" w:color="auto"/>
                <w:left w:val="none" w:sz="0" w:space="0" w:color="auto"/>
                <w:bottom w:val="none" w:sz="0" w:space="0" w:color="auto"/>
                <w:right w:val="none" w:sz="0" w:space="0" w:color="auto"/>
              </w:divBdr>
            </w:div>
          </w:divsChild>
        </w:div>
        <w:div w:id="758714229">
          <w:marLeft w:val="0"/>
          <w:marRight w:val="0"/>
          <w:marTop w:val="0"/>
          <w:marBottom w:val="0"/>
          <w:divBdr>
            <w:top w:val="none" w:sz="0" w:space="0" w:color="auto"/>
            <w:left w:val="none" w:sz="0" w:space="0" w:color="auto"/>
            <w:bottom w:val="none" w:sz="0" w:space="0" w:color="auto"/>
            <w:right w:val="none" w:sz="0" w:space="0" w:color="auto"/>
          </w:divBdr>
          <w:divsChild>
            <w:div w:id="602150361">
              <w:marLeft w:val="0"/>
              <w:marRight w:val="0"/>
              <w:marTop w:val="0"/>
              <w:marBottom w:val="0"/>
              <w:divBdr>
                <w:top w:val="none" w:sz="0" w:space="0" w:color="auto"/>
                <w:left w:val="none" w:sz="0" w:space="0" w:color="auto"/>
                <w:bottom w:val="none" w:sz="0" w:space="0" w:color="auto"/>
                <w:right w:val="none" w:sz="0" w:space="0" w:color="auto"/>
              </w:divBdr>
            </w:div>
          </w:divsChild>
        </w:div>
        <w:div w:id="147524685">
          <w:marLeft w:val="0"/>
          <w:marRight w:val="0"/>
          <w:marTop w:val="0"/>
          <w:marBottom w:val="0"/>
          <w:divBdr>
            <w:top w:val="none" w:sz="0" w:space="0" w:color="auto"/>
            <w:left w:val="none" w:sz="0" w:space="0" w:color="auto"/>
            <w:bottom w:val="none" w:sz="0" w:space="0" w:color="auto"/>
            <w:right w:val="none" w:sz="0" w:space="0" w:color="auto"/>
          </w:divBdr>
          <w:divsChild>
            <w:div w:id="327558373">
              <w:marLeft w:val="0"/>
              <w:marRight w:val="0"/>
              <w:marTop w:val="0"/>
              <w:marBottom w:val="0"/>
              <w:divBdr>
                <w:top w:val="none" w:sz="0" w:space="0" w:color="auto"/>
                <w:left w:val="none" w:sz="0" w:space="0" w:color="auto"/>
                <w:bottom w:val="none" w:sz="0" w:space="0" w:color="auto"/>
                <w:right w:val="none" w:sz="0" w:space="0" w:color="auto"/>
              </w:divBdr>
            </w:div>
          </w:divsChild>
        </w:div>
        <w:div w:id="2060856200">
          <w:marLeft w:val="0"/>
          <w:marRight w:val="0"/>
          <w:marTop w:val="0"/>
          <w:marBottom w:val="0"/>
          <w:divBdr>
            <w:top w:val="none" w:sz="0" w:space="0" w:color="auto"/>
            <w:left w:val="none" w:sz="0" w:space="0" w:color="auto"/>
            <w:bottom w:val="none" w:sz="0" w:space="0" w:color="auto"/>
            <w:right w:val="none" w:sz="0" w:space="0" w:color="auto"/>
          </w:divBdr>
          <w:divsChild>
            <w:div w:id="1975867478">
              <w:marLeft w:val="0"/>
              <w:marRight w:val="0"/>
              <w:marTop w:val="0"/>
              <w:marBottom w:val="0"/>
              <w:divBdr>
                <w:top w:val="none" w:sz="0" w:space="0" w:color="auto"/>
                <w:left w:val="none" w:sz="0" w:space="0" w:color="auto"/>
                <w:bottom w:val="none" w:sz="0" w:space="0" w:color="auto"/>
                <w:right w:val="none" w:sz="0" w:space="0" w:color="auto"/>
              </w:divBdr>
            </w:div>
          </w:divsChild>
        </w:div>
        <w:div w:id="1456094188">
          <w:marLeft w:val="0"/>
          <w:marRight w:val="0"/>
          <w:marTop w:val="0"/>
          <w:marBottom w:val="0"/>
          <w:divBdr>
            <w:top w:val="none" w:sz="0" w:space="0" w:color="auto"/>
            <w:left w:val="none" w:sz="0" w:space="0" w:color="auto"/>
            <w:bottom w:val="none" w:sz="0" w:space="0" w:color="auto"/>
            <w:right w:val="none" w:sz="0" w:space="0" w:color="auto"/>
          </w:divBdr>
          <w:divsChild>
            <w:div w:id="632757522">
              <w:marLeft w:val="0"/>
              <w:marRight w:val="0"/>
              <w:marTop w:val="0"/>
              <w:marBottom w:val="0"/>
              <w:divBdr>
                <w:top w:val="none" w:sz="0" w:space="0" w:color="auto"/>
                <w:left w:val="none" w:sz="0" w:space="0" w:color="auto"/>
                <w:bottom w:val="none" w:sz="0" w:space="0" w:color="auto"/>
                <w:right w:val="none" w:sz="0" w:space="0" w:color="auto"/>
              </w:divBdr>
            </w:div>
          </w:divsChild>
        </w:div>
        <w:div w:id="204369627">
          <w:marLeft w:val="0"/>
          <w:marRight w:val="0"/>
          <w:marTop w:val="0"/>
          <w:marBottom w:val="0"/>
          <w:divBdr>
            <w:top w:val="none" w:sz="0" w:space="0" w:color="auto"/>
            <w:left w:val="none" w:sz="0" w:space="0" w:color="auto"/>
            <w:bottom w:val="none" w:sz="0" w:space="0" w:color="auto"/>
            <w:right w:val="none" w:sz="0" w:space="0" w:color="auto"/>
          </w:divBdr>
          <w:divsChild>
            <w:div w:id="1426145505">
              <w:marLeft w:val="0"/>
              <w:marRight w:val="0"/>
              <w:marTop w:val="0"/>
              <w:marBottom w:val="0"/>
              <w:divBdr>
                <w:top w:val="none" w:sz="0" w:space="0" w:color="auto"/>
                <w:left w:val="none" w:sz="0" w:space="0" w:color="auto"/>
                <w:bottom w:val="none" w:sz="0" w:space="0" w:color="auto"/>
                <w:right w:val="none" w:sz="0" w:space="0" w:color="auto"/>
              </w:divBdr>
            </w:div>
          </w:divsChild>
        </w:div>
        <w:div w:id="1880780308">
          <w:marLeft w:val="0"/>
          <w:marRight w:val="0"/>
          <w:marTop w:val="0"/>
          <w:marBottom w:val="0"/>
          <w:divBdr>
            <w:top w:val="none" w:sz="0" w:space="0" w:color="auto"/>
            <w:left w:val="none" w:sz="0" w:space="0" w:color="auto"/>
            <w:bottom w:val="none" w:sz="0" w:space="0" w:color="auto"/>
            <w:right w:val="none" w:sz="0" w:space="0" w:color="auto"/>
          </w:divBdr>
          <w:divsChild>
            <w:div w:id="1582181262">
              <w:marLeft w:val="0"/>
              <w:marRight w:val="0"/>
              <w:marTop w:val="0"/>
              <w:marBottom w:val="0"/>
              <w:divBdr>
                <w:top w:val="none" w:sz="0" w:space="0" w:color="auto"/>
                <w:left w:val="none" w:sz="0" w:space="0" w:color="auto"/>
                <w:bottom w:val="none" w:sz="0" w:space="0" w:color="auto"/>
                <w:right w:val="none" w:sz="0" w:space="0" w:color="auto"/>
              </w:divBdr>
            </w:div>
          </w:divsChild>
        </w:div>
        <w:div w:id="725497592">
          <w:marLeft w:val="0"/>
          <w:marRight w:val="0"/>
          <w:marTop w:val="0"/>
          <w:marBottom w:val="0"/>
          <w:divBdr>
            <w:top w:val="none" w:sz="0" w:space="0" w:color="auto"/>
            <w:left w:val="none" w:sz="0" w:space="0" w:color="auto"/>
            <w:bottom w:val="none" w:sz="0" w:space="0" w:color="auto"/>
            <w:right w:val="none" w:sz="0" w:space="0" w:color="auto"/>
          </w:divBdr>
          <w:divsChild>
            <w:div w:id="569854936">
              <w:marLeft w:val="0"/>
              <w:marRight w:val="0"/>
              <w:marTop w:val="0"/>
              <w:marBottom w:val="0"/>
              <w:divBdr>
                <w:top w:val="none" w:sz="0" w:space="0" w:color="auto"/>
                <w:left w:val="none" w:sz="0" w:space="0" w:color="auto"/>
                <w:bottom w:val="none" w:sz="0" w:space="0" w:color="auto"/>
                <w:right w:val="none" w:sz="0" w:space="0" w:color="auto"/>
              </w:divBdr>
            </w:div>
          </w:divsChild>
        </w:div>
        <w:div w:id="1734815263">
          <w:marLeft w:val="0"/>
          <w:marRight w:val="0"/>
          <w:marTop w:val="0"/>
          <w:marBottom w:val="0"/>
          <w:divBdr>
            <w:top w:val="none" w:sz="0" w:space="0" w:color="auto"/>
            <w:left w:val="none" w:sz="0" w:space="0" w:color="auto"/>
            <w:bottom w:val="none" w:sz="0" w:space="0" w:color="auto"/>
            <w:right w:val="none" w:sz="0" w:space="0" w:color="auto"/>
          </w:divBdr>
          <w:divsChild>
            <w:div w:id="1906988872">
              <w:marLeft w:val="0"/>
              <w:marRight w:val="0"/>
              <w:marTop w:val="0"/>
              <w:marBottom w:val="0"/>
              <w:divBdr>
                <w:top w:val="none" w:sz="0" w:space="0" w:color="auto"/>
                <w:left w:val="none" w:sz="0" w:space="0" w:color="auto"/>
                <w:bottom w:val="none" w:sz="0" w:space="0" w:color="auto"/>
                <w:right w:val="none" w:sz="0" w:space="0" w:color="auto"/>
              </w:divBdr>
            </w:div>
            <w:div w:id="2027049842">
              <w:marLeft w:val="0"/>
              <w:marRight w:val="0"/>
              <w:marTop w:val="0"/>
              <w:marBottom w:val="0"/>
              <w:divBdr>
                <w:top w:val="none" w:sz="0" w:space="0" w:color="auto"/>
                <w:left w:val="none" w:sz="0" w:space="0" w:color="auto"/>
                <w:bottom w:val="none" w:sz="0" w:space="0" w:color="auto"/>
                <w:right w:val="none" w:sz="0" w:space="0" w:color="auto"/>
              </w:divBdr>
            </w:div>
          </w:divsChild>
        </w:div>
        <w:div w:id="1872693474">
          <w:marLeft w:val="0"/>
          <w:marRight w:val="0"/>
          <w:marTop w:val="0"/>
          <w:marBottom w:val="0"/>
          <w:divBdr>
            <w:top w:val="none" w:sz="0" w:space="0" w:color="auto"/>
            <w:left w:val="none" w:sz="0" w:space="0" w:color="auto"/>
            <w:bottom w:val="none" w:sz="0" w:space="0" w:color="auto"/>
            <w:right w:val="none" w:sz="0" w:space="0" w:color="auto"/>
          </w:divBdr>
          <w:divsChild>
            <w:div w:id="1665163847">
              <w:marLeft w:val="0"/>
              <w:marRight w:val="0"/>
              <w:marTop w:val="0"/>
              <w:marBottom w:val="0"/>
              <w:divBdr>
                <w:top w:val="none" w:sz="0" w:space="0" w:color="auto"/>
                <w:left w:val="none" w:sz="0" w:space="0" w:color="auto"/>
                <w:bottom w:val="none" w:sz="0" w:space="0" w:color="auto"/>
                <w:right w:val="none" w:sz="0" w:space="0" w:color="auto"/>
              </w:divBdr>
            </w:div>
            <w:div w:id="1591305853">
              <w:marLeft w:val="0"/>
              <w:marRight w:val="0"/>
              <w:marTop w:val="0"/>
              <w:marBottom w:val="0"/>
              <w:divBdr>
                <w:top w:val="none" w:sz="0" w:space="0" w:color="auto"/>
                <w:left w:val="none" w:sz="0" w:space="0" w:color="auto"/>
                <w:bottom w:val="none" w:sz="0" w:space="0" w:color="auto"/>
                <w:right w:val="none" w:sz="0" w:space="0" w:color="auto"/>
              </w:divBdr>
            </w:div>
          </w:divsChild>
        </w:div>
        <w:div w:id="525406643">
          <w:marLeft w:val="0"/>
          <w:marRight w:val="0"/>
          <w:marTop w:val="0"/>
          <w:marBottom w:val="0"/>
          <w:divBdr>
            <w:top w:val="none" w:sz="0" w:space="0" w:color="auto"/>
            <w:left w:val="none" w:sz="0" w:space="0" w:color="auto"/>
            <w:bottom w:val="none" w:sz="0" w:space="0" w:color="auto"/>
            <w:right w:val="none" w:sz="0" w:space="0" w:color="auto"/>
          </w:divBdr>
          <w:divsChild>
            <w:div w:id="16278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8" ma:contentTypeDescription="Create a new document." ma:contentTypeScope="" ma:versionID="9e4a75ddfc8039a129e42011a75318a9">
  <xsd:schema xmlns:xsd="http://www.w3.org/2001/XMLSchema" xmlns:xs="http://www.w3.org/2001/XMLSchema" xmlns:p="http://schemas.microsoft.com/office/2006/metadata/properties" xmlns:ns2="8a16918e-df7f-4deb-90d3-d66be05c91b5" xmlns:ns3="41cf5c0b-7ba7-48bc-9e0b-3f0251a970eb" targetNamespace="http://schemas.microsoft.com/office/2006/metadata/properties" ma:root="true" ma:fieldsID="83bad9fdf35c7672399b11e6b600218e" ns2:_="" ns3:_="">
    <xsd:import namespace="8a16918e-df7f-4deb-90d3-d66be05c91b5"/>
    <xsd:import namespace="41cf5c0b-7ba7-48bc-9e0b-3f0251a970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32512-6ba3-4f3c-8c0a-d857bb305049}" ma:internalName="TaxCatchAll" ma:showField="CatchAllData" ma:web="41cf5c0b-7ba7-48bc-9e0b-3f0251a9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TaxCatchAll xmlns="41cf5c0b-7ba7-48bc-9e0b-3f0251a970eb" xsi:nil="true"/>
  </documentManagement>
</p:properties>
</file>

<file path=customXml/itemProps1.xml><?xml version="1.0" encoding="utf-8"?>
<ds:datastoreItem xmlns:ds="http://schemas.openxmlformats.org/officeDocument/2006/customXml" ds:itemID="{B28699ED-95E0-4671-A3D9-0400347FEDDD}">
  <ds:schemaRefs>
    <ds:schemaRef ds:uri="http://schemas.openxmlformats.org/officeDocument/2006/bibliography"/>
  </ds:schemaRefs>
</ds:datastoreItem>
</file>

<file path=customXml/itemProps2.xml><?xml version="1.0" encoding="utf-8"?>
<ds:datastoreItem xmlns:ds="http://schemas.openxmlformats.org/officeDocument/2006/customXml" ds:itemID="{E303F02F-256C-48A7-B9A2-8F00BEE36D6E}"/>
</file>

<file path=customXml/itemProps3.xml><?xml version="1.0" encoding="utf-8"?>
<ds:datastoreItem xmlns:ds="http://schemas.openxmlformats.org/officeDocument/2006/customXml" ds:itemID="{CC814A6A-7608-433B-8015-F32CD5087AC9}">
  <ds:schemaRefs>
    <ds:schemaRef ds:uri="http://schemas.microsoft.com/sharepoint/v3/contenttype/forms"/>
  </ds:schemaRefs>
</ds:datastoreItem>
</file>

<file path=customXml/itemProps4.xml><?xml version="1.0" encoding="utf-8"?>
<ds:datastoreItem xmlns:ds="http://schemas.openxmlformats.org/officeDocument/2006/customXml" ds:itemID="{A091A1A4-8988-4664-8547-2C75CE01B51A}">
  <ds:schemaRefs>
    <ds:schemaRef ds:uri="http://schemas.microsoft.com/office/2006/metadata/properties"/>
    <ds:schemaRef ds:uri="http://schemas.microsoft.com/office/infopath/2007/PartnerControls"/>
    <ds:schemaRef ds:uri="46bd5a26-a79f-4ea2-9c37-8639a7086101"/>
    <ds:schemaRef ds:uri="8617af11-4db9-4fce-a4ec-175b9db1ce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Concern West Sussex</dc:creator>
  <cp:lastModifiedBy>Fiona Barbour</cp:lastModifiedBy>
  <cp:revision>2</cp:revision>
  <cp:lastPrinted>2014-05-02T22:43:00Z</cp:lastPrinted>
  <dcterms:created xsi:type="dcterms:W3CDTF">2024-04-09T11:35:00Z</dcterms:created>
  <dcterms:modified xsi:type="dcterms:W3CDTF">2024-04-09T11:35:00Z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0x010100DB85F95233F0F541A693BB861250F3E6</vt:lpwstr>
  </property>
  <property fmtid="{D5CDD505-2E9C-101B-9397-08002B2CF9AE}" pid="3" name="MediaServiceImageTags">
    <vt:lpwstr/>
  </property>
</Properties>
</file>