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0AA" w14:textId="77777777" w:rsidR="00D66EAB" w:rsidRDefault="00113CA4">
      <w:pPr>
        <w:jc w:val="center"/>
        <w:rPr>
          <w:rFonts w:ascii="Tahoma" w:hAnsi="Tahoma"/>
          <w:b/>
          <w:sz w:val="52"/>
        </w:rPr>
      </w:pPr>
      <w:r>
        <w:rPr>
          <w:rFonts w:ascii="Tahoma" w:hAnsi="Tahoma"/>
          <w:b/>
          <w:sz w:val="52"/>
        </w:rPr>
        <w:t xml:space="preserve">AGE UK </w:t>
      </w:r>
    </w:p>
    <w:p w14:paraId="1AA59C08" w14:textId="77777777" w:rsidR="00D66EAB" w:rsidRDefault="00113CA4">
      <w:pPr>
        <w:jc w:val="center"/>
        <w:rPr>
          <w:rFonts w:ascii="Tahoma" w:hAnsi="Tahoma"/>
          <w:b/>
          <w:sz w:val="52"/>
        </w:rPr>
      </w:pPr>
      <w:r>
        <w:rPr>
          <w:rFonts w:ascii="Tahoma" w:hAnsi="Tahoma"/>
          <w:b/>
          <w:sz w:val="52"/>
        </w:rPr>
        <w:t>CARLISLE AND EDEN</w:t>
      </w:r>
    </w:p>
    <w:p w14:paraId="5E5FA350" w14:textId="77777777" w:rsidR="00D66EAB" w:rsidRDefault="00D66EAB">
      <w:pPr>
        <w:jc w:val="center"/>
        <w:rPr>
          <w:rFonts w:ascii="Tahoma" w:hAnsi="Tahoma"/>
          <w:b/>
          <w:sz w:val="52"/>
        </w:rPr>
      </w:pPr>
    </w:p>
    <w:p w14:paraId="16092E0C" w14:textId="77777777" w:rsidR="00D66EAB" w:rsidRDefault="00D66EAB">
      <w:pPr>
        <w:jc w:val="center"/>
        <w:rPr>
          <w:rFonts w:ascii="Tahoma" w:hAnsi="Tahoma"/>
          <w:b/>
          <w:sz w:val="52"/>
        </w:rPr>
      </w:pPr>
    </w:p>
    <w:p w14:paraId="7938511B" w14:textId="77777777" w:rsidR="00D66EAB" w:rsidRDefault="00D66EAB">
      <w:pPr>
        <w:jc w:val="center"/>
        <w:rPr>
          <w:rFonts w:ascii="Tahoma" w:hAnsi="Tahoma"/>
          <w:b/>
          <w:sz w:val="52"/>
        </w:rPr>
      </w:pPr>
    </w:p>
    <w:p w14:paraId="008C7558"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277E6040"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363F4255" w14:textId="77777777" w:rsidR="00D66EAB" w:rsidRDefault="00113CA4">
      <w:pPr>
        <w:pBdr>
          <w:top w:val="double" w:sz="6" w:space="1" w:color="000000"/>
          <w:left w:val="double" w:sz="6" w:space="1" w:color="000000"/>
          <w:bottom w:val="double" w:sz="6" w:space="1" w:color="000000"/>
          <w:right w:val="double" w:sz="6" w:space="1" w:color="000000"/>
        </w:pBdr>
        <w:jc w:val="center"/>
        <w:rPr>
          <w:rFonts w:ascii="Tahoma" w:hAnsi="Tahoma"/>
          <w:b/>
          <w:sz w:val="52"/>
        </w:rPr>
      </w:pPr>
      <w:r>
        <w:rPr>
          <w:rFonts w:ascii="Tahoma" w:hAnsi="Tahoma"/>
          <w:b/>
          <w:sz w:val="52"/>
        </w:rPr>
        <w:t xml:space="preserve">FUNDRAISING </w:t>
      </w:r>
    </w:p>
    <w:p w14:paraId="33E07602" w14:textId="77777777" w:rsidR="00D66EAB" w:rsidRDefault="00113CA4">
      <w:pPr>
        <w:pBdr>
          <w:top w:val="double" w:sz="6" w:space="1" w:color="000000"/>
          <w:left w:val="double" w:sz="6" w:space="1" w:color="000000"/>
          <w:bottom w:val="double" w:sz="6" w:space="1" w:color="000000"/>
          <w:right w:val="double" w:sz="6" w:space="1" w:color="000000"/>
        </w:pBdr>
        <w:jc w:val="center"/>
        <w:rPr>
          <w:rFonts w:ascii="Tahoma" w:hAnsi="Tahoma"/>
          <w:b/>
          <w:sz w:val="52"/>
        </w:rPr>
      </w:pPr>
      <w:r>
        <w:rPr>
          <w:rFonts w:ascii="Tahoma" w:hAnsi="Tahoma"/>
          <w:b/>
          <w:sz w:val="52"/>
        </w:rPr>
        <w:t>POLICY</w:t>
      </w:r>
    </w:p>
    <w:p w14:paraId="451BF2A8"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5C38FF41" w14:textId="77777777" w:rsidR="00D66EAB" w:rsidRDefault="00D66EAB">
      <w:pPr>
        <w:pBdr>
          <w:top w:val="double" w:sz="6" w:space="1" w:color="000000"/>
          <w:left w:val="double" w:sz="6" w:space="1" w:color="000000"/>
          <w:bottom w:val="double" w:sz="6" w:space="1" w:color="000000"/>
          <w:right w:val="double" w:sz="6" w:space="1" w:color="000000"/>
        </w:pBdr>
        <w:jc w:val="center"/>
        <w:rPr>
          <w:rFonts w:ascii="Tahoma" w:hAnsi="Tahoma"/>
          <w:b/>
          <w:sz w:val="52"/>
        </w:rPr>
      </w:pPr>
    </w:p>
    <w:p w14:paraId="11A553DB" w14:textId="77777777" w:rsidR="00D66EAB" w:rsidRDefault="00D66EAB">
      <w:pPr>
        <w:jc w:val="center"/>
        <w:rPr>
          <w:rFonts w:ascii="Tahoma" w:hAnsi="Tahoma"/>
          <w:b/>
          <w:sz w:val="52"/>
        </w:rPr>
      </w:pPr>
    </w:p>
    <w:p w14:paraId="0E8EB9F9" w14:textId="77777777" w:rsidR="00D66EAB" w:rsidRDefault="00113CA4">
      <w:pPr>
        <w:jc w:val="center"/>
        <w:rPr>
          <w:rFonts w:ascii="Tahoma" w:hAnsi="Tahoma" w:cs="Tahoma"/>
          <w:b/>
          <w:sz w:val="48"/>
          <w:szCs w:val="48"/>
        </w:rPr>
      </w:pPr>
      <w:r>
        <w:rPr>
          <w:rFonts w:ascii="Tahoma" w:hAnsi="Tahoma" w:cs="Tahoma"/>
          <w:b/>
          <w:sz w:val="48"/>
          <w:szCs w:val="48"/>
        </w:rPr>
        <w:t>Adopted March 2009</w:t>
      </w:r>
    </w:p>
    <w:p w14:paraId="14814EE4" w14:textId="46333116" w:rsidR="00D66EAB" w:rsidRDefault="00113CA4">
      <w:pPr>
        <w:jc w:val="center"/>
        <w:rPr>
          <w:rFonts w:ascii="Tahoma" w:hAnsi="Tahoma" w:cs="Tahoma"/>
          <w:b/>
          <w:sz w:val="48"/>
          <w:szCs w:val="48"/>
        </w:rPr>
      </w:pPr>
      <w:r>
        <w:rPr>
          <w:rFonts w:ascii="Tahoma" w:hAnsi="Tahoma" w:cs="Tahoma"/>
          <w:b/>
          <w:sz w:val="48"/>
          <w:szCs w:val="48"/>
        </w:rPr>
        <w:t xml:space="preserve">Updated </w:t>
      </w:r>
      <w:r w:rsidR="007E1812">
        <w:rPr>
          <w:rFonts w:ascii="Tahoma" w:hAnsi="Tahoma" w:cs="Tahoma"/>
          <w:b/>
          <w:sz w:val="48"/>
          <w:szCs w:val="48"/>
        </w:rPr>
        <w:t>October 2021</w:t>
      </w:r>
    </w:p>
    <w:p w14:paraId="3FBC349B" w14:textId="2149155B" w:rsidR="00D66EAB" w:rsidRDefault="00113CA4">
      <w:pPr>
        <w:jc w:val="center"/>
        <w:rPr>
          <w:rFonts w:ascii="Tahoma" w:hAnsi="Tahoma" w:cs="Tahoma"/>
          <w:b/>
          <w:sz w:val="48"/>
          <w:szCs w:val="48"/>
        </w:rPr>
      </w:pPr>
      <w:r>
        <w:rPr>
          <w:rFonts w:ascii="Tahoma" w:hAnsi="Tahoma" w:cs="Tahoma"/>
          <w:b/>
          <w:sz w:val="48"/>
          <w:szCs w:val="48"/>
        </w:rPr>
        <w:t xml:space="preserve">Next Review Date: </w:t>
      </w:r>
      <w:r w:rsidR="007E1812">
        <w:rPr>
          <w:rFonts w:ascii="Tahoma" w:hAnsi="Tahoma" w:cs="Tahoma"/>
          <w:b/>
          <w:sz w:val="48"/>
          <w:szCs w:val="48"/>
        </w:rPr>
        <w:t>October 2022</w:t>
      </w:r>
    </w:p>
    <w:p w14:paraId="323AE57E" w14:textId="5E20B776" w:rsidR="00D66EAB" w:rsidRDefault="00113CA4">
      <w:pPr>
        <w:jc w:val="center"/>
      </w:pPr>
      <w:r>
        <w:rPr>
          <w:rFonts w:ascii="Tahoma" w:hAnsi="Tahoma"/>
          <w:b/>
          <w:sz w:val="52"/>
        </w:rPr>
        <w:t xml:space="preserve">Version Number </w:t>
      </w:r>
      <w:r w:rsidR="007E1812">
        <w:rPr>
          <w:rFonts w:ascii="Tahoma" w:hAnsi="Tahoma"/>
          <w:b/>
          <w:sz w:val="52"/>
        </w:rPr>
        <w:t>10</w:t>
      </w:r>
    </w:p>
    <w:p w14:paraId="1882DBAE" w14:textId="77777777" w:rsidR="00D66EAB" w:rsidRDefault="00D66EAB">
      <w:pPr>
        <w:jc w:val="center"/>
        <w:rPr>
          <w:rFonts w:ascii="Tahoma" w:hAnsi="Tahoma" w:cs="Tahoma"/>
          <w:b/>
          <w:sz w:val="48"/>
          <w:szCs w:val="48"/>
        </w:rPr>
      </w:pPr>
    </w:p>
    <w:p w14:paraId="6F3271EF" w14:textId="77777777" w:rsidR="00D66EAB" w:rsidRDefault="00D66EAB">
      <w:pPr>
        <w:jc w:val="center"/>
        <w:rPr>
          <w:rFonts w:ascii="Tahoma" w:hAnsi="Tahoma" w:cs="Tahoma"/>
          <w:b/>
          <w:sz w:val="48"/>
          <w:szCs w:val="48"/>
        </w:rPr>
      </w:pPr>
    </w:p>
    <w:p w14:paraId="7D49C1DA" w14:textId="77777777" w:rsidR="00D66EAB" w:rsidRDefault="00D66EAB">
      <w:pPr>
        <w:jc w:val="center"/>
        <w:rPr>
          <w:rFonts w:ascii="Tahoma" w:hAnsi="Tahoma" w:cs="Tahoma"/>
          <w:b/>
          <w:sz w:val="48"/>
          <w:szCs w:val="48"/>
        </w:rPr>
      </w:pPr>
    </w:p>
    <w:p w14:paraId="119EB4EB" w14:textId="77777777" w:rsidR="00D66EAB" w:rsidRDefault="00D66EAB">
      <w:pPr>
        <w:jc w:val="center"/>
        <w:rPr>
          <w:rFonts w:ascii="Tahoma" w:hAnsi="Tahoma" w:cs="Tahoma"/>
          <w:b/>
          <w:sz w:val="48"/>
          <w:szCs w:val="48"/>
        </w:rPr>
      </w:pPr>
    </w:p>
    <w:p w14:paraId="108F646E" w14:textId="77777777" w:rsidR="00D66EAB" w:rsidRDefault="00113CA4">
      <w:pPr>
        <w:jc w:val="right"/>
      </w:pPr>
      <w:r>
        <w:rPr>
          <w:rFonts w:ascii="Tahoma" w:hAnsi="Tahoma" w:cs="Tahoma"/>
          <w:b/>
          <w:sz w:val="22"/>
          <w:szCs w:val="22"/>
        </w:rPr>
        <w:t>Reg Charity No 1128565</w:t>
      </w:r>
      <w:r>
        <w:rPr>
          <w:rFonts w:ascii="Tahoma" w:hAnsi="Tahoma" w:cs="Tahoma"/>
          <w:b/>
          <w:sz w:val="48"/>
          <w:szCs w:val="48"/>
        </w:rPr>
        <w:br/>
      </w:r>
      <w:r>
        <w:rPr>
          <w:b/>
          <w:sz w:val="28"/>
        </w:rPr>
        <w:br/>
      </w:r>
    </w:p>
    <w:p w14:paraId="680C8742" w14:textId="77777777" w:rsidR="00D66EAB" w:rsidRDefault="00113CA4">
      <w:pPr>
        <w:pageBreakBefore/>
        <w:jc w:val="right"/>
      </w:pPr>
      <w:r>
        <w:lastRenderedPageBreak/>
        <w:t>g</w:t>
      </w:r>
    </w:p>
    <w:p w14:paraId="43ADCAC4" w14:textId="77777777" w:rsidR="00D66EAB" w:rsidRDefault="00113CA4">
      <w:pPr>
        <w:jc w:val="center"/>
      </w:pPr>
      <w:r>
        <w:rPr>
          <w:noProof/>
          <w:sz w:val="20"/>
          <w:lang w:eastAsia="en-GB"/>
        </w:rPr>
        <mc:AlternateContent>
          <mc:Choice Requires="wps">
            <w:drawing>
              <wp:anchor distT="0" distB="0" distL="114300" distR="114300" simplePos="0" relativeHeight="251659264" behindDoc="0" locked="0" layoutInCell="1" allowOverlap="1" wp14:anchorId="53190BBB" wp14:editId="02E3DFAD">
                <wp:simplePos x="0" y="0"/>
                <wp:positionH relativeFrom="column">
                  <wp:posOffset>-457200</wp:posOffset>
                </wp:positionH>
                <wp:positionV relativeFrom="paragraph">
                  <wp:posOffset>-861063</wp:posOffset>
                </wp:positionV>
                <wp:extent cx="6157597" cy="1012826"/>
                <wp:effectExtent l="0" t="0" r="14603" b="15874"/>
                <wp:wrapNone/>
                <wp:docPr id="1" name="Text Box 1"/>
                <wp:cNvGraphicFramePr/>
                <a:graphic xmlns:a="http://schemas.openxmlformats.org/drawingml/2006/main">
                  <a:graphicData uri="http://schemas.microsoft.com/office/word/2010/wordprocessingShape">
                    <wps:wsp>
                      <wps:cNvSpPr txBox="1"/>
                      <wps:spPr>
                        <a:xfrm>
                          <a:off x="0" y="0"/>
                          <a:ext cx="6157597" cy="1012826"/>
                        </a:xfrm>
                        <a:prstGeom prst="rect">
                          <a:avLst/>
                        </a:prstGeom>
                        <a:solidFill>
                          <a:srgbClr val="FFFFFF"/>
                        </a:solidFill>
                        <a:ln w="9528">
                          <a:solidFill>
                            <a:srgbClr val="FFFFFF"/>
                          </a:solidFill>
                          <a:prstDash val="solid"/>
                        </a:ln>
                      </wps:spPr>
                      <wps:txbx>
                        <w:txbxContent>
                          <w:p w14:paraId="1320AD68" w14:textId="77777777" w:rsidR="00D66EAB" w:rsidRDefault="00D66EAB"/>
                          <w:p w14:paraId="67A91BF6" w14:textId="77777777" w:rsidR="00D66EAB" w:rsidRDefault="00D66EAB"/>
                          <w:p w14:paraId="5DA29A83" w14:textId="77777777" w:rsidR="00D66EAB" w:rsidRDefault="00D66EAB"/>
                          <w:p w14:paraId="420E6DE1" w14:textId="77777777" w:rsidR="00D66EAB" w:rsidRDefault="00D66EAB"/>
                          <w:p w14:paraId="3E9A25DB" w14:textId="77777777" w:rsidR="00D66EAB" w:rsidRDefault="00D66EAB"/>
                          <w:p w14:paraId="3AAB2996" w14:textId="77777777" w:rsidR="00D66EAB" w:rsidRDefault="00D66EAB"/>
                          <w:p w14:paraId="53672FF7" w14:textId="77777777" w:rsidR="00D66EAB" w:rsidRDefault="00D66EAB"/>
                          <w:p w14:paraId="38A7F3B8" w14:textId="77777777" w:rsidR="00D66EAB" w:rsidRDefault="00D66EAB"/>
                          <w:p w14:paraId="1E3D9D48" w14:textId="77777777" w:rsidR="00D66EAB" w:rsidRDefault="00D66EAB"/>
                          <w:p w14:paraId="3CC798EA" w14:textId="77777777" w:rsidR="00D66EAB" w:rsidRDefault="00D66EAB"/>
                          <w:p w14:paraId="504226F8" w14:textId="77777777" w:rsidR="00D66EAB" w:rsidRDefault="00D66EAB"/>
                          <w:p w14:paraId="14DDC965" w14:textId="77777777" w:rsidR="00D66EAB" w:rsidRDefault="00D66EAB"/>
                          <w:p w14:paraId="1B83DE3E" w14:textId="77777777" w:rsidR="00D66EAB" w:rsidRDefault="00D66EAB"/>
                          <w:p w14:paraId="2CF1ACFE" w14:textId="77777777" w:rsidR="00D66EAB" w:rsidRDefault="00D66EAB"/>
                          <w:p w14:paraId="4E865627" w14:textId="77777777" w:rsidR="00D66EAB" w:rsidRDefault="00D66EAB"/>
                          <w:p w14:paraId="12A3F3C2" w14:textId="77777777" w:rsidR="00D66EAB" w:rsidRDefault="00D66EAB"/>
                          <w:p w14:paraId="36CB07EF" w14:textId="77777777" w:rsidR="00D66EAB" w:rsidRDefault="00D66EAB"/>
                          <w:p w14:paraId="25FC26FB" w14:textId="77777777" w:rsidR="00D66EAB" w:rsidRDefault="00D66EAB"/>
                          <w:p w14:paraId="557025C7" w14:textId="77777777" w:rsidR="00D66EAB" w:rsidRDefault="00D66EAB"/>
                          <w:p w14:paraId="4A661EC8" w14:textId="77777777" w:rsidR="00D66EAB" w:rsidRDefault="00D66EAB"/>
                          <w:p w14:paraId="4AB7B02E" w14:textId="77777777" w:rsidR="00D66EAB" w:rsidRDefault="00D66EAB"/>
                          <w:p w14:paraId="03EEA02B" w14:textId="77777777" w:rsidR="00D66EAB" w:rsidRDefault="00D66EAB"/>
                          <w:p w14:paraId="748341B9" w14:textId="77777777" w:rsidR="00D66EAB" w:rsidRDefault="00D66EAB"/>
                          <w:p w14:paraId="6A7D4792" w14:textId="77777777" w:rsidR="00D66EAB" w:rsidRDefault="00D66EAB"/>
                          <w:p w14:paraId="632FA57F" w14:textId="77777777" w:rsidR="00D66EAB" w:rsidRDefault="00D66EAB"/>
                          <w:p w14:paraId="35ECE3D6" w14:textId="77777777" w:rsidR="00D66EAB" w:rsidRDefault="00D66EAB"/>
                          <w:p w14:paraId="5BED5564" w14:textId="77777777" w:rsidR="00D66EAB" w:rsidRDefault="00D66EAB"/>
                          <w:p w14:paraId="3AF1D690" w14:textId="77777777" w:rsidR="00D66EAB" w:rsidRDefault="00D66EAB"/>
                        </w:txbxContent>
                      </wps:txbx>
                      <wps:bodyPr vert="horz" wrap="square" lIns="91440" tIns="45720" rIns="91440" bIns="45720" anchor="t" anchorCtr="0" compatLnSpc="0">
                        <a:noAutofit/>
                      </wps:bodyPr>
                    </wps:wsp>
                  </a:graphicData>
                </a:graphic>
              </wp:anchor>
            </w:drawing>
          </mc:Choice>
          <mc:Fallback>
            <w:pict>
              <v:shapetype w14:anchorId="53190BBB" id="_x0000_t202" coordsize="21600,21600" o:spt="202" path="m,l,21600r21600,l21600,xe">
                <v:stroke joinstyle="miter"/>
                <v:path gradientshapeok="t" o:connecttype="rect"/>
              </v:shapetype>
              <v:shape id="Text Box 1" o:spid="_x0000_s1026" type="#_x0000_t202" style="position:absolute;left:0;text-align:left;margin-left:-36pt;margin-top:-67.8pt;width:484.85pt;height:7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" strokecolor="white" strokeweight=".26467mm">
                <v:textbox>
                  <w:txbxContent>
                    <w:p w14:paraId="1320AD68" w14:textId="77777777" w:rsidR="00D66EAB" w:rsidRDefault="00D66EAB"/>
                    <w:p w14:paraId="67A91BF6" w14:textId="77777777" w:rsidR="00D66EAB" w:rsidRDefault="00D66EAB"/>
                    <w:p w14:paraId="5DA29A83" w14:textId="77777777" w:rsidR="00D66EAB" w:rsidRDefault="00D66EAB"/>
                    <w:p w14:paraId="420E6DE1" w14:textId="77777777" w:rsidR="00D66EAB" w:rsidRDefault="00D66EAB"/>
                    <w:p w14:paraId="3E9A25DB" w14:textId="77777777" w:rsidR="00D66EAB" w:rsidRDefault="00D66EAB"/>
                    <w:p w14:paraId="3AAB2996" w14:textId="77777777" w:rsidR="00D66EAB" w:rsidRDefault="00D66EAB"/>
                    <w:p w14:paraId="53672FF7" w14:textId="77777777" w:rsidR="00D66EAB" w:rsidRDefault="00D66EAB"/>
                    <w:p w14:paraId="38A7F3B8" w14:textId="77777777" w:rsidR="00D66EAB" w:rsidRDefault="00D66EAB"/>
                    <w:p w14:paraId="1E3D9D48" w14:textId="77777777" w:rsidR="00D66EAB" w:rsidRDefault="00D66EAB"/>
                    <w:p w14:paraId="3CC798EA" w14:textId="77777777" w:rsidR="00D66EAB" w:rsidRDefault="00D66EAB"/>
                    <w:p w14:paraId="504226F8" w14:textId="77777777" w:rsidR="00D66EAB" w:rsidRDefault="00D66EAB"/>
                    <w:p w14:paraId="14DDC965" w14:textId="77777777" w:rsidR="00D66EAB" w:rsidRDefault="00D66EAB"/>
                    <w:p w14:paraId="1B83DE3E" w14:textId="77777777" w:rsidR="00D66EAB" w:rsidRDefault="00D66EAB"/>
                    <w:p w14:paraId="2CF1ACFE" w14:textId="77777777" w:rsidR="00D66EAB" w:rsidRDefault="00D66EAB"/>
                    <w:p w14:paraId="4E865627" w14:textId="77777777" w:rsidR="00D66EAB" w:rsidRDefault="00D66EAB"/>
                    <w:p w14:paraId="12A3F3C2" w14:textId="77777777" w:rsidR="00D66EAB" w:rsidRDefault="00D66EAB"/>
                    <w:p w14:paraId="36CB07EF" w14:textId="77777777" w:rsidR="00D66EAB" w:rsidRDefault="00D66EAB"/>
                    <w:p w14:paraId="25FC26FB" w14:textId="77777777" w:rsidR="00D66EAB" w:rsidRDefault="00D66EAB"/>
                    <w:p w14:paraId="557025C7" w14:textId="77777777" w:rsidR="00D66EAB" w:rsidRDefault="00D66EAB"/>
                    <w:p w14:paraId="4A661EC8" w14:textId="77777777" w:rsidR="00D66EAB" w:rsidRDefault="00D66EAB"/>
                    <w:p w14:paraId="4AB7B02E" w14:textId="77777777" w:rsidR="00D66EAB" w:rsidRDefault="00D66EAB"/>
                    <w:p w14:paraId="03EEA02B" w14:textId="77777777" w:rsidR="00D66EAB" w:rsidRDefault="00D66EAB"/>
                    <w:p w14:paraId="748341B9" w14:textId="77777777" w:rsidR="00D66EAB" w:rsidRDefault="00D66EAB"/>
                    <w:p w14:paraId="6A7D4792" w14:textId="77777777" w:rsidR="00D66EAB" w:rsidRDefault="00D66EAB"/>
                    <w:p w14:paraId="632FA57F" w14:textId="77777777" w:rsidR="00D66EAB" w:rsidRDefault="00D66EAB"/>
                    <w:p w14:paraId="35ECE3D6" w14:textId="77777777" w:rsidR="00D66EAB" w:rsidRDefault="00D66EAB"/>
                    <w:p w14:paraId="5BED5564" w14:textId="77777777" w:rsidR="00D66EAB" w:rsidRDefault="00D66EAB"/>
                    <w:p w14:paraId="3AF1D690" w14:textId="77777777" w:rsidR="00D66EAB" w:rsidRDefault="00D66EAB"/>
                  </w:txbxContent>
                </v:textbox>
              </v:shape>
            </w:pict>
          </mc:Fallback>
        </mc:AlternateContent>
      </w:r>
    </w:p>
    <w:p w14:paraId="7D48883B" w14:textId="77777777" w:rsidR="00D66EAB" w:rsidRDefault="00113CA4">
      <w:pPr>
        <w:jc w:val="center"/>
        <w:rPr>
          <w:rFonts w:ascii="Tahoma" w:hAnsi="Tahoma" w:cs="Tahoma"/>
          <w:b/>
        </w:rPr>
      </w:pPr>
      <w:r>
        <w:rPr>
          <w:rFonts w:ascii="Tahoma" w:hAnsi="Tahoma" w:cs="Tahoma"/>
          <w:b/>
        </w:rPr>
        <w:t>AGE UK CARLISLE AND EDEN</w:t>
      </w:r>
    </w:p>
    <w:p w14:paraId="629F4720" w14:textId="77777777" w:rsidR="00D66EAB" w:rsidRDefault="00D66EAB">
      <w:pPr>
        <w:jc w:val="center"/>
      </w:pPr>
    </w:p>
    <w:p w14:paraId="13789508" w14:textId="77777777" w:rsidR="00D66EAB" w:rsidRDefault="00113CA4">
      <w:pPr>
        <w:pStyle w:val="Heading2"/>
        <w:rPr>
          <w:rFonts w:ascii="Tahoma" w:hAnsi="Tahoma" w:cs="Tahoma"/>
        </w:rPr>
      </w:pPr>
      <w:r>
        <w:rPr>
          <w:rFonts w:ascii="Tahoma" w:hAnsi="Tahoma" w:cs="Tahoma"/>
        </w:rPr>
        <w:t>FUNDRAISING POLICY</w:t>
      </w:r>
    </w:p>
    <w:p w14:paraId="13FA17CB" w14:textId="77777777" w:rsidR="00D66EAB" w:rsidRDefault="00D66EAB"/>
    <w:p w14:paraId="7C6F8FF3" w14:textId="77777777" w:rsidR="00D66EAB" w:rsidRDefault="00113CA4">
      <w:pPr>
        <w:rPr>
          <w:b/>
          <w:sz w:val="28"/>
          <w:szCs w:val="28"/>
        </w:rPr>
      </w:pPr>
      <w:r>
        <w:rPr>
          <w:b/>
          <w:sz w:val="28"/>
          <w:szCs w:val="28"/>
        </w:rPr>
        <w:t>INTRODUCTION</w:t>
      </w:r>
    </w:p>
    <w:p w14:paraId="5EF248DF" w14:textId="77777777" w:rsidR="00D66EAB" w:rsidRDefault="00D66EAB"/>
    <w:p w14:paraId="0FE28CEC" w14:textId="77777777" w:rsidR="00D66EAB" w:rsidRDefault="00113CA4">
      <w:r>
        <w:t>The Board of Age UK Carlisle and Eden is committed to ensuring all fundraising activities are carried out in an ethical manner.</w:t>
      </w:r>
    </w:p>
    <w:p w14:paraId="01450185" w14:textId="77777777" w:rsidR="00D66EAB" w:rsidRDefault="00D66EAB"/>
    <w:p w14:paraId="4F57FF3E" w14:textId="77777777" w:rsidR="00D66EAB" w:rsidRDefault="00113CA4">
      <w:r>
        <w:t>This policy applies to the Board, employees and volunteers of Age UK Carlisle and Eden.</w:t>
      </w:r>
    </w:p>
    <w:p w14:paraId="7DE7C2A4" w14:textId="77777777" w:rsidR="00D66EAB" w:rsidRDefault="00D66EAB"/>
    <w:p w14:paraId="3F230012" w14:textId="77777777" w:rsidR="00D66EAB" w:rsidRDefault="00D66EAB"/>
    <w:p w14:paraId="3CC67AFF" w14:textId="77777777" w:rsidR="00D66EAB" w:rsidRDefault="00113CA4">
      <w:pPr>
        <w:rPr>
          <w:b/>
          <w:sz w:val="28"/>
          <w:szCs w:val="28"/>
        </w:rPr>
      </w:pPr>
      <w:r>
        <w:rPr>
          <w:b/>
          <w:sz w:val="28"/>
          <w:szCs w:val="28"/>
        </w:rPr>
        <w:t>PURPOSE</w:t>
      </w:r>
    </w:p>
    <w:p w14:paraId="256954EA" w14:textId="77777777" w:rsidR="00D66EAB" w:rsidRDefault="00D66EAB">
      <w:pPr>
        <w:rPr>
          <w:b/>
          <w:sz w:val="28"/>
          <w:szCs w:val="28"/>
        </w:rPr>
      </w:pPr>
    </w:p>
    <w:p w14:paraId="54EB6B66" w14:textId="77777777" w:rsidR="00D66EAB" w:rsidRDefault="00113CA4">
      <w:r>
        <w:t>The purpose of this document is to identify Age UK Carlisle and Eden’s position on fundraising practice and to document the standards expected in raising funds.</w:t>
      </w:r>
    </w:p>
    <w:p w14:paraId="66841273" w14:textId="77777777" w:rsidR="00D66EAB" w:rsidRDefault="00D66EAB"/>
    <w:p w14:paraId="73C4C348" w14:textId="77777777" w:rsidR="00D66EAB" w:rsidRDefault="00D66EAB"/>
    <w:p w14:paraId="5E848482" w14:textId="77777777" w:rsidR="00D66EAB" w:rsidRDefault="00113CA4">
      <w:pPr>
        <w:rPr>
          <w:b/>
          <w:sz w:val="28"/>
          <w:szCs w:val="28"/>
        </w:rPr>
      </w:pPr>
      <w:r>
        <w:rPr>
          <w:b/>
          <w:sz w:val="28"/>
          <w:szCs w:val="28"/>
        </w:rPr>
        <w:t>POLICY</w:t>
      </w:r>
    </w:p>
    <w:p w14:paraId="1CDC6A09" w14:textId="77777777" w:rsidR="00D66EAB" w:rsidRDefault="00D66EAB"/>
    <w:p w14:paraId="4EDCA9F2" w14:textId="77777777" w:rsidR="00D66EAB" w:rsidRDefault="00113CA4">
      <w:r>
        <w:t>Age UK Carlisle and Eden’s guiding fundraising principle is a simple one – we will only use techniques that we would be happy to be used on ourselves.</w:t>
      </w:r>
    </w:p>
    <w:p w14:paraId="0270781E" w14:textId="77777777" w:rsidR="00D66EAB" w:rsidRDefault="00113CA4">
      <w:r>
        <w:t>In doing so, the organisation will adhere to the following standards:</w:t>
      </w:r>
    </w:p>
    <w:p w14:paraId="2FBCCA27" w14:textId="77777777" w:rsidR="00D66EAB" w:rsidRDefault="00D66EAB"/>
    <w:p w14:paraId="78A3F6EF" w14:textId="77777777" w:rsidR="00D66EAB" w:rsidRDefault="00113CA4">
      <w:pPr>
        <w:pStyle w:val="ListParagraph"/>
        <w:numPr>
          <w:ilvl w:val="0"/>
          <w:numId w:val="1"/>
        </w:numPr>
      </w:pPr>
      <w:r>
        <w:t>Fundraising activities carried out by Age UK Carlisle and Eden will comply with all relevant laws and adhere to the Fundraising Regulators standards.</w:t>
      </w:r>
    </w:p>
    <w:p w14:paraId="45452B94" w14:textId="77777777" w:rsidR="00D66EAB" w:rsidRDefault="00113CA4">
      <w:pPr>
        <w:pStyle w:val="ListParagraph"/>
        <w:numPr>
          <w:ilvl w:val="0"/>
          <w:numId w:val="1"/>
        </w:numPr>
      </w:pPr>
      <w:r>
        <w:t>Any communications to the public made in the course of a fundraising activity shall be truthful and non-deceptive.</w:t>
      </w:r>
    </w:p>
    <w:p w14:paraId="09A5B73E" w14:textId="77777777" w:rsidR="00D66EAB" w:rsidRDefault="00113CA4">
      <w:pPr>
        <w:pStyle w:val="ListParagraph"/>
        <w:numPr>
          <w:ilvl w:val="0"/>
          <w:numId w:val="1"/>
        </w:numPr>
      </w:pPr>
      <w:r>
        <w:t>All monies raised via fundraising activities will be for the stated purpose of the appeal and will comply with the organisation’s stated mission and purpose.</w:t>
      </w:r>
    </w:p>
    <w:p w14:paraId="35737D45" w14:textId="77777777" w:rsidR="00D66EAB" w:rsidRDefault="00113CA4">
      <w:pPr>
        <w:pStyle w:val="ListParagraph"/>
        <w:numPr>
          <w:ilvl w:val="0"/>
          <w:numId w:val="1"/>
        </w:numPr>
      </w:pPr>
      <w:r>
        <w:t>All personal information collected is confidential and adhere to our Data Protection policy.</w:t>
      </w:r>
    </w:p>
    <w:p w14:paraId="2A999F4D" w14:textId="77777777" w:rsidR="00D66EAB" w:rsidRDefault="00113CA4">
      <w:pPr>
        <w:pStyle w:val="ListParagraph"/>
        <w:numPr>
          <w:ilvl w:val="0"/>
          <w:numId w:val="1"/>
        </w:numPr>
      </w:pPr>
      <w:r>
        <w:t>No general solicitations shall be undertaken by telephone, door-to-door or approaching people in public places.</w:t>
      </w:r>
    </w:p>
    <w:p w14:paraId="628121A4" w14:textId="77777777" w:rsidR="00D66EAB" w:rsidRDefault="00113CA4">
      <w:pPr>
        <w:pStyle w:val="ListParagraph"/>
        <w:numPr>
          <w:ilvl w:val="0"/>
          <w:numId w:val="1"/>
        </w:numPr>
      </w:pPr>
      <w:r>
        <w:t>Fundraising activities should not be undertaken if they may be detrimental to the good name or community standing of Age UK Carlisle and Eden.</w:t>
      </w:r>
    </w:p>
    <w:p w14:paraId="0EF47429" w14:textId="7FEE04B0" w:rsidR="00D66EAB" w:rsidRDefault="00113CA4">
      <w:pPr>
        <w:pStyle w:val="ListParagraph"/>
        <w:numPr>
          <w:ilvl w:val="0"/>
          <w:numId w:val="1"/>
        </w:numPr>
      </w:pPr>
      <w:r>
        <w:t xml:space="preserve">All funds raised will be documented and audited. </w:t>
      </w:r>
    </w:p>
    <w:p w14:paraId="6936CEE5" w14:textId="76AC03E0" w:rsidR="0009009D" w:rsidRDefault="0009009D" w:rsidP="0009009D">
      <w:pPr>
        <w:pStyle w:val="ListParagraph"/>
      </w:pPr>
    </w:p>
    <w:p w14:paraId="401D9CAA" w14:textId="1E08AB73" w:rsidR="0009009D" w:rsidRDefault="0009009D" w:rsidP="0009009D">
      <w:pPr>
        <w:pStyle w:val="ListParagraph"/>
      </w:pPr>
    </w:p>
    <w:p w14:paraId="4DA60FFA" w14:textId="76BFC24F" w:rsidR="0009009D" w:rsidRDefault="0009009D" w:rsidP="0009009D">
      <w:pPr>
        <w:pStyle w:val="ListParagraph"/>
      </w:pPr>
    </w:p>
    <w:p w14:paraId="358E3E65" w14:textId="2CFC7F89" w:rsidR="0009009D" w:rsidRDefault="0009009D" w:rsidP="0009009D">
      <w:pPr>
        <w:pStyle w:val="ListParagraph"/>
      </w:pPr>
    </w:p>
    <w:p w14:paraId="6DB57240" w14:textId="64ECE607" w:rsidR="0009009D" w:rsidRDefault="0009009D" w:rsidP="0009009D">
      <w:pPr>
        <w:pStyle w:val="ListParagraph"/>
      </w:pPr>
    </w:p>
    <w:p w14:paraId="6F418038" w14:textId="3EE0D0D7" w:rsidR="0009009D" w:rsidRDefault="0009009D" w:rsidP="0009009D">
      <w:pPr>
        <w:pStyle w:val="ListParagraph"/>
      </w:pPr>
    </w:p>
    <w:p w14:paraId="51B8A28B" w14:textId="3340918D" w:rsidR="0009009D" w:rsidRDefault="0009009D" w:rsidP="0009009D">
      <w:pPr>
        <w:pStyle w:val="ListParagraph"/>
      </w:pPr>
    </w:p>
    <w:p w14:paraId="4F1CAD02" w14:textId="1A25F6F4" w:rsidR="0009009D" w:rsidRDefault="0009009D" w:rsidP="0009009D">
      <w:pPr>
        <w:pStyle w:val="ListParagraph"/>
      </w:pPr>
    </w:p>
    <w:p w14:paraId="3D7F9E38" w14:textId="63E5B14B" w:rsidR="0009009D" w:rsidRDefault="0009009D" w:rsidP="0009009D">
      <w:pPr>
        <w:pStyle w:val="ListParagraph"/>
      </w:pPr>
    </w:p>
    <w:p w14:paraId="7DCF7A1C" w14:textId="1B8C8BA5" w:rsidR="0009009D" w:rsidRDefault="0009009D" w:rsidP="0009009D">
      <w:pPr>
        <w:pStyle w:val="ListParagraph"/>
      </w:pPr>
    </w:p>
    <w:p w14:paraId="0261354C" w14:textId="1F50C255" w:rsidR="0009009D" w:rsidRPr="009B501E" w:rsidRDefault="0009009D" w:rsidP="009B501E">
      <w:pPr>
        <w:rPr>
          <w:b/>
          <w:sz w:val="28"/>
          <w:szCs w:val="28"/>
        </w:rPr>
      </w:pPr>
      <w:r w:rsidRPr="009B501E">
        <w:rPr>
          <w:b/>
          <w:sz w:val="28"/>
          <w:szCs w:val="28"/>
        </w:rPr>
        <w:t>CHARITY COLLECTION BOX/BUCKET</w:t>
      </w:r>
      <w:r w:rsidR="009B501E">
        <w:rPr>
          <w:b/>
          <w:sz w:val="28"/>
          <w:szCs w:val="28"/>
        </w:rPr>
        <w:t xml:space="preserve"> </w:t>
      </w:r>
      <w:r w:rsidRPr="009B501E">
        <w:rPr>
          <w:b/>
          <w:sz w:val="28"/>
          <w:szCs w:val="28"/>
        </w:rPr>
        <w:t>PROCEDURE</w:t>
      </w:r>
    </w:p>
    <w:p w14:paraId="34352F97" w14:textId="3BA67FA8" w:rsidR="0009009D" w:rsidRDefault="0009009D" w:rsidP="009B501E">
      <w:pPr>
        <w:jc w:val="center"/>
        <w:rPr>
          <w:b/>
          <w:sz w:val="44"/>
          <w:szCs w:val="44"/>
        </w:rPr>
      </w:pPr>
      <w:r>
        <w:rPr>
          <w:b/>
          <w:sz w:val="44"/>
          <w:szCs w:val="44"/>
        </w:rPr>
        <w:t xml:space="preserve">  </w:t>
      </w:r>
    </w:p>
    <w:p w14:paraId="776F7C02" w14:textId="77777777" w:rsidR="0009009D" w:rsidRDefault="0009009D" w:rsidP="0009009D">
      <w:r>
        <w:t xml:space="preserve">All collection vessels (boxes /buckets) are the property of Age UK Carlisle and Eden and will remain so. Collection vessel will only ever be placed in Age UK Carlisle and Eden premises apart from special circumstances. Special circumstances will include use at external fund raising events and activities. Permission from event / activity organisers must be sought prior to any fund raising activity taking place.  The collection tins used for Dial-a-Ride also fall under special circumstances.  </w:t>
      </w:r>
    </w:p>
    <w:p w14:paraId="0AF555DC" w14:textId="77777777" w:rsidR="0009009D" w:rsidRDefault="0009009D" w:rsidP="0009009D">
      <w:r>
        <w:t xml:space="preserve">All charity collection vessels will be supplied with a dated security seal which will only be broken by an appointed person. When full all vessels must be returned to 20 Spencer Street for emptying, this will be undertaken by an appointed person who will reseal and sign vessels for reuse. </w:t>
      </w:r>
    </w:p>
    <w:p w14:paraId="00EB9997" w14:textId="77777777" w:rsidR="0009009D" w:rsidRDefault="0009009D" w:rsidP="0009009D">
      <w:r>
        <w:t>The opening or tampering of any charity collection vessel unless authorised will be deemed as misconduct and appropriate action will ensue.</w:t>
      </w:r>
    </w:p>
    <w:p w14:paraId="696FDFF7" w14:textId="77777777" w:rsidR="0009009D" w:rsidRPr="00830042" w:rsidRDefault="0009009D" w:rsidP="0009009D">
      <w:r>
        <w:t xml:space="preserve">This procedure should be used in conjunction with Age UK Carlisle and Eden’s Cash Handling Policy.    </w:t>
      </w:r>
    </w:p>
    <w:p w14:paraId="79D5FC00" w14:textId="77777777" w:rsidR="0009009D" w:rsidRDefault="0009009D" w:rsidP="0009009D">
      <w:pPr>
        <w:pStyle w:val="ListParagraph"/>
      </w:pPr>
    </w:p>
    <w:sectPr w:rsidR="0009009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B9C5" w14:textId="77777777" w:rsidR="00620916" w:rsidRDefault="00113CA4">
      <w:r>
        <w:separator/>
      </w:r>
    </w:p>
  </w:endnote>
  <w:endnote w:type="continuationSeparator" w:id="0">
    <w:p w14:paraId="558BC2CA" w14:textId="77777777" w:rsidR="00620916" w:rsidRDefault="001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A20C" w14:textId="77777777" w:rsidR="00620916" w:rsidRDefault="00113CA4">
      <w:r>
        <w:rPr>
          <w:color w:val="000000"/>
        </w:rPr>
        <w:separator/>
      </w:r>
    </w:p>
  </w:footnote>
  <w:footnote w:type="continuationSeparator" w:id="0">
    <w:p w14:paraId="77711EE7" w14:textId="77777777" w:rsidR="00620916" w:rsidRDefault="0011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6B3"/>
    <w:multiLevelType w:val="multilevel"/>
    <w:tmpl w:val="B972D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AB"/>
    <w:rsid w:val="0009009D"/>
    <w:rsid w:val="000F4359"/>
    <w:rsid w:val="00113CA4"/>
    <w:rsid w:val="00620916"/>
    <w:rsid w:val="007E1812"/>
    <w:rsid w:val="009B501E"/>
    <w:rsid w:val="00D66EAB"/>
    <w:rsid w:val="00EA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A569"/>
  <w15:docId w15:val="{635031EF-D96D-4D5E-B46D-AB5CDD4F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rPr>
  </w:style>
  <w:style w:type="paragraph" w:styleId="Heading2">
    <w:name w:val="heading 2"/>
    <w:basedOn w:val="Normal"/>
    <w:next w:val="Normal"/>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24"/>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Alison</dc:creator>
  <dc:description/>
  <cp:lastModifiedBy>Paul Moffat</cp:lastModifiedBy>
  <cp:revision>2</cp:revision>
  <dcterms:created xsi:type="dcterms:W3CDTF">2021-11-02T09:05:00Z</dcterms:created>
  <dcterms:modified xsi:type="dcterms:W3CDTF">2021-11-02T09:05:00Z</dcterms:modified>
</cp:coreProperties>
</file>