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CD77" w14:textId="77777777" w:rsidR="009551B2" w:rsidRPr="00C73EC2" w:rsidRDefault="00C174EB">
      <w:pPr>
        <w:rPr>
          <w:rFonts w:ascii="Arial" w:hAnsi="Arial" w:cs="Arial"/>
          <w:b/>
        </w:rPr>
      </w:pPr>
      <w:r w:rsidRPr="00C73EC2">
        <w:rPr>
          <w:rFonts w:ascii="Arial" w:hAnsi="Arial" w:cs="Arial"/>
          <w:b/>
        </w:rPr>
        <w:t xml:space="preserve">Trustee Person Specification </w:t>
      </w:r>
    </w:p>
    <w:p w14:paraId="5AD2CD78" w14:textId="77777777" w:rsidR="00C174EB" w:rsidRPr="00C73EC2" w:rsidRDefault="00C174EB">
      <w:pPr>
        <w:rPr>
          <w:rFonts w:ascii="Arial" w:hAnsi="Arial" w:cs="Arial"/>
        </w:rPr>
      </w:pPr>
      <w:r w:rsidRPr="00C73EC2">
        <w:rPr>
          <w:rFonts w:ascii="Arial" w:hAnsi="Arial" w:cs="Arial"/>
        </w:rPr>
        <w:t>You will need to demonstrate in your application</w:t>
      </w:r>
      <w:r w:rsidR="00EE00D6">
        <w:rPr>
          <w:rFonts w:ascii="Arial" w:hAnsi="Arial" w:cs="Arial"/>
        </w:rPr>
        <w:t>/</w:t>
      </w:r>
      <w:r w:rsidRPr="00C73EC2">
        <w:rPr>
          <w:rFonts w:ascii="Arial" w:hAnsi="Arial" w:cs="Arial"/>
        </w:rPr>
        <w:t xml:space="preserve">at interview that you possess the essential criteria for the post as detailed below. In addition, demonstration of some of the desirable criteria will greatly assist you in your application </w:t>
      </w:r>
    </w:p>
    <w:tbl>
      <w:tblPr>
        <w:tblStyle w:val="TableGrid"/>
        <w:tblW w:w="9974" w:type="dxa"/>
        <w:tblLook w:val="04A0" w:firstRow="1" w:lastRow="0" w:firstColumn="1" w:lastColumn="0" w:noHBand="0" w:noVBand="1"/>
      </w:tblPr>
      <w:tblGrid>
        <w:gridCol w:w="7140"/>
        <w:gridCol w:w="1417"/>
        <w:gridCol w:w="1417"/>
      </w:tblGrid>
      <w:tr w:rsidR="00C174EB" w:rsidRPr="00C73EC2" w14:paraId="5AD2CD7C" w14:textId="77777777" w:rsidTr="002F4659">
        <w:tc>
          <w:tcPr>
            <w:tcW w:w="7140" w:type="dxa"/>
          </w:tcPr>
          <w:p w14:paraId="5AD2CD79" w14:textId="77777777" w:rsidR="00C174EB" w:rsidRPr="00C73EC2" w:rsidRDefault="00C174E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AD2CD7A" w14:textId="77777777" w:rsidR="00C174EB" w:rsidRPr="00C73EC2" w:rsidRDefault="00C174EB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417" w:type="dxa"/>
          </w:tcPr>
          <w:p w14:paraId="5AD2CD7B" w14:textId="77777777" w:rsidR="00C174EB" w:rsidRPr="00C73EC2" w:rsidRDefault="00C174EB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Desirable </w:t>
            </w:r>
          </w:p>
        </w:tc>
      </w:tr>
      <w:tr w:rsidR="002F4659" w:rsidRPr="00C73EC2" w14:paraId="5AD2CD80" w14:textId="77777777" w:rsidTr="002F4659">
        <w:tc>
          <w:tcPr>
            <w:tcW w:w="7140" w:type="dxa"/>
          </w:tcPr>
          <w:p w14:paraId="5AD2CD7D" w14:textId="77777777" w:rsidR="00C73EC2" w:rsidRPr="00110323" w:rsidRDefault="002F4659" w:rsidP="001103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323">
              <w:rPr>
                <w:rFonts w:ascii="Arial" w:hAnsi="Arial" w:cs="Arial"/>
                <w:b/>
                <w:sz w:val="24"/>
                <w:szCs w:val="24"/>
              </w:rPr>
              <w:t>Personal qualities</w:t>
            </w:r>
          </w:p>
        </w:tc>
        <w:tc>
          <w:tcPr>
            <w:tcW w:w="1417" w:type="dxa"/>
          </w:tcPr>
          <w:p w14:paraId="5AD2CD7E" w14:textId="77777777" w:rsidR="002F4659" w:rsidRPr="00C73EC2" w:rsidRDefault="002F465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7F" w14:textId="77777777" w:rsidR="002F4659" w:rsidRPr="00C73EC2" w:rsidRDefault="002F4659">
            <w:pPr>
              <w:rPr>
                <w:rFonts w:ascii="Arial" w:hAnsi="Arial" w:cs="Arial"/>
              </w:rPr>
            </w:pPr>
          </w:p>
        </w:tc>
      </w:tr>
      <w:tr w:rsidR="00C174EB" w:rsidRPr="00C73EC2" w14:paraId="5AD2CD84" w14:textId="77777777" w:rsidTr="002F4659">
        <w:tc>
          <w:tcPr>
            <w:tcW w:w="7140" w:type="dxa"/>
          </w:tcPr>
          <w:p w14:paraId="5AD2CD81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Commitment to the ethos and values of the charity </w:t>
            </w:r>
          </w:p>
        </w:tc>
        <w:tc>
          <w:tcPr>
            <w:tcW w:w="1417" w:type="dxa"/>
          </w:tcPr>
          <w:p w14:paraId="5AD2CD82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D9" wp14:editId="5AD2CDDA">
                  <wp:extent cx="190123" cy="180000"/>
                  <wp:effectExtent l="0" t="0" r="635" b="0"/>
                  <wp:docPr id="1" name="Picture 1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83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88" w14:textId="77777777" w:rsidTr="002F4659">
        <w:tc>
          <w:tcPr>
            <w:tcW w:w="7140" w:type="dxa"/>
          </w:tcPr>
          <w:p w14:paraId="5AD2CD85" w14:textId="322A73B0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Commitment to promotion of </w:t>
            </w:r>
            <w:r w:rsidR="00B077D1">
              <w:rPr>
                <w:rFonts w:ascii="Arial" w:hAnsi="Arial" w:cs="Arial"/>
              </w:rPr>
              <w:t xml:space="preserve">equality, </w:t>
            </w:r>
            <w:r w:rsidRPr="00C73EC2">
              <w:rPr>
                <w:rFonts w:ascii="Arial" w:hAnsi="Arial" w:cs="Arial"/>
              </w:rPr>
              <w:t>diversity</w:t>
            </w:r>
            <w:r w:rsidR="00B077D1">
              <w:rPr>
                <w:rFonts w:ascii="Arial" w:hAnsi="Arial" w:cs="Arial"/>
              </w:rPr>
              <w:t xml:space="preserve"> and inclusion</w:t>
            </w:r>
          </w:p>
        </w:tc>
        <w:tc>
          <w:tcPr>
            <w:tcW w:w="1417" w:type="dxa"/>
          </w:tcPr>
          <w:p w14:paraId="5AD2CD86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DB" wp14:editId="5AD2CDDC">
                  <wp:extent cx="190123" cy="180000"/>
                  <wp:effectExtent l="0" t="0" r="635" b="0"/>
                  <wp:docPr id="2" name="Picture 2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87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8C" w14:textId="77777777" w:rsidTr="002F4659">
        <w:tc>
          <w:tcPr>
            <w:tcW w:w="7140" w:type="dxa"/>
          </w:tcPr>
          <w:p w14:paraId="5AD2CD89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Independence of thought and judgement </w:t>
            </w:r>
          </w:p>
        </w:tc>
        <w:tc>
          <w:tcPr>
            <w:tcW w:w="1417" w:type="dxa"/>
          </w:tcPr>
          <w:p w14:paraId="5AD2CD8A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DD" wp14:editId="5AD2CDDE">
                  <wp:extent cx="190123" cy="180000"/>
                  <wp:effectExtent l="0" t="0" r="635" b="0"/>
                  <wp:docPr id="3" name="Picture 3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8B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90" w14:textId="77777777" w:rsidTr="002F4659">
        <w:tc>
          <w:tcPr>
            <w:tcW w:w="7140" w:type="dxa"/>
          </w:tcPr>
          <w:p w14:paraId="5AD2CD8D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Ability to work as part of a team</w:t>
            </w:r>
          </w:p>
        </w:tc>
        <w:tc>
          <w:tcPr>
            <w:tcW w:w="1417" w:type="dxa"/>
          </w:tcPr>
          <w:p w14:paraId="5AD2CD8E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DF" wp14:editId="5AD2CDE0">
                  <wp:extent cx="190123" cy="180000"/>
                  <wp:effectExtent l="0" t="0" r="635" b="0"/>
                  <wp:docPr id="4" name="Picture 4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8F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94" w14:textId="77777777" w:rsidTr="002F4659">
        <w:tc>
          <w:tcPr>
            <w:tcW w:w="7140" w:type="dxa"/>
          </w:tcPr>
          <w:p w14:paraId="5AD2CD91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Willingness to devote time, enthusiasm and effort to the duties and responsibilities of a trustee</w:t>
            </w:r>
          </w:p>
        </w:tc>
        <w:tc>
          <w:tcPr>
            <w:tcW w:w="1417" w:type="dxa"/>
          </w:tcPr>
          <w:p w14:paraId="5AD2CD92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1" wp14:editId="5AD2CDE2">
                  <wp:extent cx="190123" cy="180000"/>
                  <wp:effectExtent l="0" t="0" r="635" b="0"/>
                  <wp:docPr id="5" name="Picture 5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93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98" w14:textId="77777777" w:rsidTr="002F4659">
        <w:tc>
          <w:tcPr>
            <w:tcW w:w="7140" w:type="dxa"/>
          </w:tcPr>
          <w:p w14:paraId="5AD2CD95" w14:textId="77777777" w:rsidR="00C73EC2" w:rsidRPr="00110323" w:rsidRDefault="00C174EB" w:rsidP="001103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323">
              <w:rPr>
                <w:rFonts w:ascii="Arial" w:hAnsi="Arial" w:cs="Arial"/>
                <w:b/>
                <w:sz w:val="24"/>
                <w:szCs w:val="24"/>
              </w:rPr>
              <w:t xml:space="preserve">Aptitude and skills </w:t>
            </w:r>
          </w:p>
        </w:tc>
        <w:tc>
          <w:tcPr>
            <w:tcW w:w="1417" w:type="dxa"/>
          </w:tcPr>
          <w:p w14:paraId="5AD2CD96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97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9C" w14:textId="77777777" w:rsidTr="002F4659">
        <w:tc>
          <w:tcPr>
            <w:tcW w:w="7140" w:type="dxa"/>
          </w:tcPr>
          <w:p w14:paraId="5AD2CD99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An understanding and acceptance </w:t>
            </w:r>
            <w:r w:rsidR="002F4659" w:rsidRPr="00C73EC2">
              <w:rPr>
                <w:rFonts w:ascii="Arial" w:hAnsi="Arial" w:cs="Arial"/>
              </w:rPr>
              <w:t>of</w:t>
            </w:r>
            <w:r w:rsidRPr="00C73EC2">
              <w:rPr>
                <w:rFonts w:ascii="Arial" w:hAnsi="Arial" w:cs="Arial"/>
              </w:rPr>
              <w:t xml:space="preserve"> the legal duties, responsibilities, and </w:t>
            </w:r>
            <w:r w:rsidR="002F4659" w:rsidRPr="00C73EC2">
              <w:rPr>
                <w:rFonts w:ascii="Arial" w:hAnsi="Arial" w:cs="Arial"/>
              </w:rPr>
              <w:t>liabilities</w:t>
            </w:r>
            <w:r w:rsidRPr="00C73EC2">
              <w:rPr>
                <w:rFonts w:ascii="Arial" w:hAnsi="Arial" w:cs="Arial"/>
              </w:rPr>
              <w:t xml:space="preserve"> of trusteeship </w:t>
            </w:r>
          </w:p>
        </w:tc>
        <w:tc>
          <w:tcPr>
            <w:tcW w:w="1417" w:type="dxa"/>
          </w:tcPr>
          <w:p w14:paraId="5AD2CD9A" w14:textId="29C55A0D" w:rsidR="00C174EB" w:rsidRPr="00C73EC2" w:rsidRDefault="00C174E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9B" w14:textId="131C5D39" w:rsidR="00C174EB" w:rsidRPr="00C73EC2" w:rsidRDefault="00EA62D4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2310589" wp14:editId="6DAE2A97">
                  <wp:extent cx="190123" cy="180000"/>
                  <wp:effectExtent l="0" t="0" r="635" b="0"/>
                  <wp:docPr id="6" name="Picture 6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EB" w:rsidRPr="00C73EC2" w14:paraId="5AD2CDA0" w14:textId="77777777" w:rsidTr="002F4659">
        <w:tc>
          <w:tcPr>
            <w:tcW w:w="7140" w:type="dxa"/>
          </w:tcPr>
          <w:p w14:paraId="5AD2CD9D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Ability to evaluate and </w:t>
            </w:r>
            <w:r w:rsidR="002F4659" w:rsidRPr="00C73EC2">
              <w:rPr>
                <w:rFonts w:ascii="Arial" w:hAnsi="Arial" w:cs="Arial"/>
              </w:rPr>
              <w:t>interpret</w:t>
            </w:r>
            <w:r w:rsidRPr="00C73EC2">
              <w:rPr>
                <w:rFonts w:ascii="Arial" w:hAnsi="Arial" w:cs="Arial"/>
              </w:rPr>
              <w:t xml:space="preserve"> information </w:t>
            </w:r>
          </w:p>
        </w:tc>
        <w:tc>
          <w:tcPr>
            <w:tcW w:w="1417" w:type="dxa"/>
          </w:tcPr>
          <w:p w14:paraId="5AD2CD9E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5" wp14:editId="5AD2CDE6">
                  <wp:extent cx="190123" cy="180000"/>
                  <wp:effectExtent l="0" t="0" r="635" b="0"/>
                  <wp:docPr id="7" name="Picture 7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9F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A4" w14:textId="77777777" w:rsidTr="002F4659">
        <w:tc>
          <w:tcPr>
            <w:tcW w:w="7140" w:type="dxa"/>
          </w:tcPr>
          <w:p w14:paraId="5AD2CDA1" w14:textId="77777777" w:rsidR="0002694E" w:rsidRPr="00C73EC2" w:rsidRDefault="00C174EB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An </w:t>
            </w:r>
            <w:r w:rsidR="002F4659" w:rsidRPr="00C73EC2">
              <w:rPr>
                <w:rFonts w:ascii="Arial" w:hAnsi="Arial" w:cs="Arial"/>
              </w:rPr>
              <w:t>understanding</w:t>
            </w:r>
            <w:r w:rsidRPr="00C73EC2">
              <w:rPr>
                <w:rFonts w:ascii="Arial" w:hAnsi="Arial" w:cs="Arial"/>
              </w:rPr>
              <w:t xml:space="preserve"> of the issues affecting the voluntary </w:t>
            </w:r>
            <w:r w:rsidR="002F4659" w:rsidRPr="00C73EC2">
              <w:rPr>
                <w:rFonts w:ascii="Arial" w:hAnsi="Arial" w:cs="Arial"/>
              </w:rPr>
              <w:t>sector</w:t>
            </w:r>
            <w:r w:rsidRPr="00C73E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5AD2CDA2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A3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7" wp14:editId="5AD2CDE8">
                  <wp:extent cx="190123" cy="180000"/>
                  <wp:effectExtent l="0" t="0" r="635" b="0"/>
                  <wp:docPr id="8" name="Picture 8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EB" w:rsidRPr="00C73EC2" w14:paraId="5AD2CDA8" w14:textId="77777777" w:rsidTr="002F4659">
        <w:tc>
          <w:tcPr>
            <w:tcW w:w="7140" w:type="dxa"/>
          </w:tcPr>
          <w:p w14:paraId="5AD2CDA5" w14:textId="77777777" w:rsidR="0002694E" w:rsidRPr="00C73EC2" w:rsidRDefault="002F4659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Ability to play a strategic role to successfully effect change and meet the objectives of the charity </w:t>
            </w:r>
          </w:p>
        </w:tc>
        <w:tc>
          <w:tcPr>
            <w:tcW w:w="1417" w:type="dxa"/>
          </w:tcPr>
          <w:p w14:paraId="5AD2CDA6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9" wp14:editId="5AD2CDEA">
                  <wp:extent cx="190123" cy="180000"/>
                  <wp:effectExtent l="0" t="0" r="635" b="0"/>
                  <wp:docPr id="9" name="Picture 9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A7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AC" w14:textId="77777777" w:rsidTr="002F4659">
        <w:tc>
          <w:tcPr>
            <w:tcW w:w="7140" w:type="dxa"/>
          </w:tcPr>
          <w:p w14:paraId="5AD2CDA9" w14:textId="77777777" w:rsidR="0002694E" w:rsidRPr="00C73EC2" w:rsidRDefault="002F4659" w:rsidP="00EE00D6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Willingness to reflect and learn </w:t>
            </w:r>
          </w:p>
        </w:tc>
        <w:tc>
          <w:tcPr>
            <w:tcW w:w="1417" w:type="dxa"/>
          </w:tcPr>
          <w:p w14:paraId="5AD2CDAA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B" wp14:editId="5AD2CDEC">
                  <wp:extent cx="190123" cy="180000"/>
                  <wp:effectExtent l="0" t="0" r="635" b="0"/>
                  <wp:docPr id="10" name="Picture 10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AB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B0" w14:textId="77777777" w:rsidTr="002F4659">
        <w:tc>
          <w:tcPr>
            <w:tcW w:w="7140" w:type="dxa"/>
          </w:tcPr>
          <w:p w14:paraId="5AD2CDAD" w14:textId="77777777" w:rsidR="00C73EC2" w:rsidRPr="00110323" w:rsidRDefault="002F4659" w:rsidP="001103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323">
              <w:rPr>
                <w:rFonts w:ascii="Arial" w:hAnsi="Arial" w:cs="Arial"/>
                <w:b/>
                <w:sz w:val="24"/>
                <w:szCs w:val="24"/>
              </w:rPr>
              <w:t xml:space="preserve">Knowledge and experience </w:t>
            </w:r>
          </w:p>
        </w:tc>
        <w:tc>
          <w:tcPr>
            <w:tcW w:w="1417" w:type="dxa"/>
          </w:tcPr>
          <w:p w14:paraId="5AD2CDAE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AF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B4" w14:textId="77777777" w:rsidTr="002F4659">
        <w:tc>
          <w:tcPr>
            <w:tcW w:w="7140" w:type="dxa"/>
          </w:tcPr>
          <w:p w14:paraId="5AD2CDB1" w14:textId="77777777" w:rsidR="00867F70" w:rsidRPr="00C73EC2" w:rsidRDefault="002F4659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Senior management experience in a medium to large public/ private company/ voluntary sector organisation</w:t>
            </w:r>
          </w:p>
        </w:tc>
        <w:tc>
          <w:tcPr>
            <w:tcW w:w="1417" w:type="dxa"/>
          </w:tcPr>
          <w:p w14:paraId="5AD2CDB2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B3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D" wp14:editId="5AD2CDEE">
                  <wp:extent cx="190123" cy="180000"/>
                  <wp:effectExtent l="0" t="0" r="635" b="0"/>
                  <wp:docPr id="11" name="Picture 11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EB" w:rsidRPr="00C73EC2" w14:paraId="5AD2CDBE" w14:textId="77777777" w:rsidTr="002F4659">
        <w:tc>
          <w:tcPr>
            <w:tcW w:w="7140" w:type="dxa"/>
          </w:tcPr>
          <w:p w14:paraId="5AD2CDB5" w14:textId="77777777" w:rsidR="002F4659" w:rsidRPr="00C73EC2" w:rsidRDefault="002F4659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Specific professional, experience, and skills – we are particul</w:t>
            </w:r>
            <w:r w:rsidR="00F8031C">
              <w:rPr>
                <w:rFonts w:ascii="Arial" w:hAnsi="Arial" w:cs="Arial"/>
              </w:rPr>
              <w:t>arly interested in these areas</w:t>
            </w:r>
            <w:r w:rsidRPr="00C73EC2">
              <w:rPr>
                <w:rFonts w:ascii="Arial" w:hAnsi="Arial" w:cs="Arial"/>
              </w:rPr>
              <w:t>:</w:t>
            </w:r>
          </w:p>
          <w:p w14:paraId="5AD2CDB6" w14:textId="77777777" w:rsidR="002F4659" w:rsidRPr="00C73EC2" w:rsidRDefault="002F4659" w:rsidP="002F46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Business and commercial</w:t>
            </w:r>
          </w:p>
          <w:p w14:paraId="5AD2CDB7" w14:textId="77777777" w:rsidR="002F4659" w:rsidRPr="00C73EC2" w:rsidRDefault="002F4659" w:rsidP="002F46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Income generation/ fundraising </w:t>
            </w:r>
          </w:p>
          <w:p w14:paraId="5AD2CDB8" w14:textId="77777777" w:rsidR="008B136B" w:rsidRPr="00C73EC2" w:rsidRDefault="008B136B" w:rsidP="008B13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Campaigning</w:t>
            </w:r>
          </w:p>
          <w:p w14:paraId="5AD2CDB9" w14:textId="77777777" w:rsidR="002F4659" w:rsidRPr="00C73EC2" w:rsidRDefault="002F4659" w:rsidP="002F465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Marketing/PR</w:t>
            </w:r>
          </w:p>
          <w:p w14:paraId="5AD2CDBB" w14:textId="5F77DD86" w:rsidR="0002694E" w:rsidRPr="00E83649" w:rsidRDefault="003E10BB" w:rsidP="00E836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Digital inclusion</w:t>
            </w:r>
          </w:p>
        </w:tc>
        <w:tc>
          <w:tcPr>
            <w:tcW w:w="1417" w:type="dxa"/>
          </w:tcPr>
          <w:p w14:paraId="5AD2CDBC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EF" wp14:editId="5AD2CDF0">
                  <wp:extent cx="190123" cy="180000"/>
                  <wp:effectExtent l="0" t="0" r="635" b="0"/>
                  <wp:docPr id="12" name="Picture 12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BD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C2" w14:textId="77777777" w:rsidTr="002F4659">
        <w:tc>
          <w:tcPr>
            <w:tcW w:w="7140" w:type="dxa"/>
          </w:tcPr>
          <w:p w14:paraId="5AD2CDBF" w14:textId="77777777" w:rsidR="00F8031C" w:rsidRPr="00110323" w:rsidRDefault="0002694E" w:rsidP="001103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0323">
              <w:rPr>
                <w:rFonts w:ascii="Arial" w:hAnsi="Arial" w:cs="Arial"/>
                <w:b/>
                <w:sz w:val="24"/>
                <w:szCs w:val="24"/>
              </w:rPr>
              <w:t xml:space="preserve">Other Requirements </w:t>
            </w:r>
          </w:p>
        </w:tc>
        <w:tc>
          <w:tcPr>
            <w:tcW w:w="1417" w:type="dxa"/>
          </w:tcPr>
          <w:p w14:paraId="5AD2CDC0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2CDC1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C6" w14:textId="77777777" w:rsidTr="002F4659">
        <w:tc>
          <w:tcPr>
            <w:tcW w:w="7140" w:type="dxa"/>
          </w:tcPr>
          <w:p w14:paraId="5AD2CDC3" w14:textId="77777777" w:rsidR="0002694E" w:rsidRPr="00C73EC2" w:rsidRDefault="0002694E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Willingness to prepare for and attend a minimum of four board meetings per year. The Board of Trustees meetings are held six times a year in January, March, May, July, September and November </w:t>
            </w:r>
          </w:p>
        </w:tc>
        <w:tc>
          <w:tcPr>
            <w:tcW w:w="1417" w:type="dxa"/>
          </w:tcPr>
          <w:p w14:paraId="5AD2CDC4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F1" wp14:editId="5AD2CDF2">
                  <wp:extent cx="190123" cy="180000"/>
                  <wp:effectExtent l="0" t="0" r="635" b="0"/>
                  <wp:docPr id="13" name="Picture 13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C5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CA" w14:textId="77777777" w:rsidTr="002F4659">
        <w:tc>
          <w:tcPr>
            <w:tcW w:w="7140" w:type="dxa"/>
          </w:tcPr>
          <w:p w14:paraId="5AD2CDC7" w14:textId="77777777" w:rsidR="0002694E" w:rsidRPr="00C73EC2" w:rsidRDefault="0002694E" w:rsidP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Willingness to belong to at least one sub-committee </w:t>
            </w:r>
          </w:p>
        </w:tc>
        <w:tc>
          <w:tcPr>
            <w:tcW w:w="1417" w:type="dxa"/>
          </w:tcPr>
          <w:p w14:paraId="5AD2CDC8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F3" wp14:editId="5AD2CDF4">
                  <wp:extent cx="190123" cy="180000"/>
                  <wp:effectExtent l="0" t="0" r="635" b="0"/>
                  <wp:docPr id="14" name="Picture 14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C9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CE" w14:textId="77777777" w:rsidTr="002F4659">
        <w:tc>
          <w:tcPr>
            <w:tcW w:w="7140" w:type="dxa"/>
          </w:tcPr>
          <w:p w14:paraId="5AD2CDCB" w14:textId="77777777" w:rsidR="0002694E" w:rsidRPr="00C73EC2" w:rsidRDefault="0002694E" w:rsidP="00EE00D6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>Will</w:t>
            </w:r>
            <w:r w:rsidR="00EE00D6">
              <w:rPr>
                <w:rFonts w:ascii="Arial" w:hAnsi="Arial" w:cs="Arial"/>
              </w:rPr>
              <w:t>ingness to actively participate</w:t>
            </w:r>
            <w:r w:rsidRPr="00C73EC2">
              <w:rPr>
                <w:rFonts w:ascii="Arial" w:hAnsi="Arial" w:cs="Arial"/>
              </w:rPr>
              <w:t>/engage in the organisation</w:t>
            </w:r>
            <w:r w:rsidR="00F803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5AD2CDCC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F5" wp14:editId="5AD2CDF6">
                  <wp:extent cx="190123" cy="180000"/>
                  <wp:effectExtent l="0" t="0" r="635" b="0"/>
                  <wp:docPr id="15" name="Picture 15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CD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C174EB" w:rsidRPr="00C73EC2" w14:paraId="5AD2CDD3" w14:textId="77777777" w:rsidTr="00716D42">
        <w:trPr>
          <w:trHeight w:val="591"/>
        </w:trPr>
        <w:tc>
          <w:tcPr>
            <w:tcW w:w="7140" w:type="dxa"/>
          </w:tcPr>
          <w:p w14:paraId="5AD2CDD0" w14:textId="4C2E2CCC" w:rsidR="00867F70" w:rsidRPr="00C73EC2" w:rsidRDefault="00867F70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</w:rPr>
              <w:t xml:space="preserve">Willingness to participate in Board Development Events, training and Work Groups as required. </w:t>
            </w:r>
          </w:p>
        </w:tc>
        <w:tc>
          <w:tcPr>
            <w:tcW w:w="1417" w:type="dxa"/>
          </w:tcPr>
          <w:p w14:paraId="5AD2CDD1" w14:textId="77777777" w:rsidR="00C174EB" w:rsidRPr="00C73EC2" w:rsidRDefault="00C73EC2">
            <w:pPr>
              <w:rPr>
                <w:rFonts w:ascii="Arial" w:hAnsi="Arial" w:cs="Arial"/>
              </w:rPr>
            </w:pPr>
            <w:r w:rsidRPr="00C73EC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D2CDF7" wp14:editId="5AD2CDF8">
                  <wp:extent cx="190123" cy="180000"/>
                  <wp:effectExtent l="0" t="0" r="635" b="0"/>
                  <wp:docPr id="16" name="Picture 16" descr="C:\Users\heather.AGEUKLEEDS.000\AppData\Local\Microsoft\Windows\Temporary Internet Files\Content.IE5\G5X2MLNX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ther.AGEUKLEEDS.000\AppData\Local\Microsoft\Windows\Temporary Internet Files\Content.IE5\G5X2MLNX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AD2CDD2" w14:textId="77777777" w:rsidR="00C174EB" w:rsidRPr="00C73EC2" w:rsidRDefault="00C174EB">
            <w:pPr>
              <w:rPr>
                <w:rFonts w:ascii="Arial" w:hAnsi="Arial" w:cs="Arial"/>
              </w:rPr>
            </w:pPr>
          </w:p>
        </w:tc>
      </w:tr>
      <w:tr w:rsidR="00716D42" w:rsidRPr="00C73EC2" w14:paraId="5AD2CDD7" w14:textId="77777777" w:rsidTr="00716D42">
        <w:trPr>
          <w:trHeight w:val="591"/>
        </w:trPr>
        <w:tc>
          <w:tcPr>
            <w:tcW w:w="7140" w:type="dxa"/>
          </w:tcPr>
          <w:p w14:paraId="5AD2CDD4" w14:textId="77777777" w:rsidR="00716D42" w:rsidRPr="00C73EC2" w:rsidRDefault="00716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support Age UK Leeds events, open days, service launches, and fundraising activities.</w:t>
            </w:r>
          </w:p>
        </w:tc>
        <w:tc>
          <w:tcPr>
            <w:tcW w:w="1417" w:type="dxa"/>
          </w:tcPr>
          <w:p w14:paraId="5AD2CDD5" w14:textId="77777777" w:rsidR="00716D42" w:rsidRPr="00EE00D6" w:rsidRDefault="00716D42" w:rsidP="00EE00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417" w:type="dxa"/>
          </w:tcPr>
          <w:p w14:paraId="5AD2CDD6" w14:textId="77777777" w:rsidR="00716D42" w:rsidRPr="00C73EC2" w:rsidRDefault="00716D42">
            <w:pPr>
              <w:rPr>
                <w:rFonts w:ascii="Arial" w:hAnsi="Arial" w:cs="Arial"/>
              </w:rPr>
            </w:pPr>
          </w:p>
        </w:tc>
      </w:tr>
    </w:tbl>
    <w:p w14:paraId="5AD2CDD8" w14:textId="77777777" w:rsidR="00C174EB" w:rsidRPr="00C73EC2" w:rsidRDefault="00716D42" w:rsidP="00716D42">
      <w:pPr>
        <w:rPr>
          <w:rFonts w:ascii="Arial" w:hAnsi="Arial" w:cs="Arial"/>
        </w:rPr>
      </w:pPr>
      <w:r w:rsidRPr="00C73EC2">
        <w:rPr>
          <w:rFonts w:ascii="Arial" w:hAnsi="Arial" w:cs="Arial"/>
          <w:i/>
        </w:rPr>
        <w:t xml:space="preserve">The Nolan Committee identified seven principles to which those in public life should adhere: selflessness, integrity, objectivity, accountability, honesty, leadership.  </w:t>
      </w:r>
      <w:r>
        <w:rPr>
          <w:rFonts w:ascii="Arial" w:hAnsi="Arial" w:cs="Arial"/>
          <w:i/>
        </w:rPr>
        <w:t>You must be eligible to serve as a charity trustee</w:t>
      </w:r>
      <w:bookmarkStart w:id="0" w:name="_GoBack"/>
      <w:bookmarkEnd w:id="0"/>
    </w:p>
    <w:sectPr w:rsidR="00C174EB" w:rsidRPr="00C73EC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2CDFB" w14:textId="77777777" w:rsidR="00636299" w:rsidRDefault="00636299" w:rsidP="00636299">
      <w:pPr>
        <w:spacing w:after="0" w:line="240" w:lineRule="auto"/>
      </w:pPr>
      <w:r>
        <w:separator/>
      </w:r>
    </w:p>
  </w:endnote>
  <w:endnote w:type="continuationSeparator" w:id="0">
    <w:p w14:paraId="5AD2CDFC" w14:textId="77777777" w:rsidR="00636299" w:rsidRDefault="00636299" w:rsidP="0063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3234"/>
      <w:gridCol w:w="2822"/>
      <w:gridCol w:w="2960"/>
    </w:tblGrid>
    <w:tr w:rsidR="00636299" w:rsidRPr="00636299" w14:paraId="5AD2CE00" w14:textId="77777777" w:rsidTr="00636299">
      <w:tc>
        <w:tcPr>
          <w:tcW w:w="3323" w:type="dxa"/>
          <w:shd w:val="clear" w:color="auto" w:fill="auto"/>
        </w:tcPr>
        <w:p w14:paraId="5AD2CDFE" w14:textId="74A6FF64" w:rsidR="00636299" w:rsidRPr="00636299" w:rsidRDefault="00636299" w:rsidP="0063629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</w:pPr>
          <w:r w:rsidRPr="00636299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 xml:space="preserve">Created: </w:t>
          </w:r>
          <w:r w:rsidR="00EA62D4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Iain Anderson</w:t>
          </w:r>
        </w:p>
      </w:tc>
      <w:tc>
        <w:tcPr>
          <w:tcW w:w="5919" w:type="dxa"/>
          <w:gridSpan w:val="2"/>
          <w:shd w:val="clear" w:color="auto" w:fill="auto"/>
        </w:tcPr>
        <w:p w14:paraId="5AD2CDFF" w14:textId="5372A38E" w:rsidR="00636299" w:rsidRPr="00636299" w:rsidRDefault="00636299" w:rsidP="0063629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</w:pPr>
          <w:r w:rsidRPr="00110323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Q:\11.Board &amp; Committees\Trustees\trustee recruitment\20</w:t>
          </w:r>
          <w:r w:rsidR="00EA62D4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22</w:t>
          </w:r>
          <w:r w:rsidRPr="00110323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 xml:space="preserve">\Revised Trustee Person Specification </w:t>
          </w:r>
          <w:r w:rsidR="00EA62D4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Oct 22</w:t>
          </w:r>
        </w:p>
      </w:tc>
    </w:tr>
    <w:tr w:rsidR="00636299" w:rsidRPr="00636299" w14:paraId="5AD2CE04" w14:textId="77777777" w:rsidTr="00636299">
      <w:tc>
        <w:tcPr>
          <w:tcW w:w="3323" w:type="dxa"/>
          <w:shd w:val="clear" w:color="auto" w:fill="auto"/>
        </w:tcPr>
        <w:p w14:paraId="5AD2CE01" w14:textId="77777777" w:rsidR="00636299" w:rsidRPr="00636299" w:rsidRDefault="00636299" w:rsidP="0063629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</w:pPr>
          <w:r w:rsidRPr="00636299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Da</w:t>
          </w:r>
          <w:r w:rsidRPr="00110323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 xml:space="preserve">te initially approved: </w:t>
          </w:r>
        </w:p>
      </w:tc>
      <w:tc>
        <w:tcPr>
          <w:tcW w:w="2883" w:type="dxa"/>
          <w:shd w:val="clear" w:color="auto" w:fill="auto"/>
        </w:tcPr>
        <w:p w14:paraId="5AD2CE02" w14:textId="66630842" w:rsidR="00636299" w:rsidRPr="00636299" w:rsidRDefault="00636299" w:rsidP="0063629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</w:pPr>
          <w:r w:rsidRPr="00636299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 xml:space="preserve">Version: </w:t>
          </w:r>
          <w:r w:rsidR="00EA62D4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2</w:t>
          </w:r>
        </w:p>
      </w:tc>
      <w:tc>
        <w:tcPr>
          <w:tcW w:w="3036" w:type="dxa"/>
          <w:shd w:val="clear" w:color="auto" w:fill="auto"/>
        </w:tcPr>
        <w:p w14:paraId="5AD2CE03" w14:textId="4647FE24" w:rsidR="00636299" w:rsidRPr="00636299" w:rsidRDefault="00636299" w:rsidP="0063629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</w:pPr>
          <w:r w:rsidRPr="00110323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Review Date</w:t>
          </w:r>
          <w:r w:rsidR="00EA62D4">
            <w:rPr>
              <w:rFonts w:ascii="Calibri" w:eastAsia="Times New Roman" w:hAnsi="Calibri" w:cs="Times New Roman"/>
              <w:color w:val="808080"/>
              <w:sz w:val="16"/>
              <w:szCs w:val="16"/>
              <w:lang w:eastAsia="en-GB"/>
            </w:rPr>
            <w:t>: Oct 2024</w:t>
          </w:r>
        </w:p>
      </w:tc>
    </w:tr>
  </w:tbl>
  <w:p w14:paraId="5AD2CE05" w14:textId="77777777" w:rsidR="00636299" w:rsidRDefault="0063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CDF9" w14:textId="77777777" w:rsidR="00636299" w:rsidRDefault="00636299" w:rsidP="00636299">
      <w:pPr>
        <w:spacing w:after="0" w:line="240" w:lineRule="auto"/>
      </w:pPr>
      <w:r>
        <w:separator/>
      </w:r>
    </w:p>
  </w:footnote>
  <w:footnote w:type="continuationSeparator" w:id="0">
    <w:p w14:paraId="5AD2CDFA" w14:textId="77777777" w:rsidR="00636299" w:rsidRDefault="00636299" w:rsidP="0063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CDFD" w14:textId="77777777" w:rsidR="00636299" w:rsidRDefault="00110323">
    <w:pPr>
      <w:pStyle w:val="Header"/>
    </w:pPr>
    <w:r>
      <w:rPr>
        <w:noProof/>
        <w:lang w:eastAsia="en-GB"/>
      </w:rPr>
      <w:drawing>
        <wp:inline distT="0" distB="0" distL="0" distR="0" wp14:anchorId="5AD2CE06" wp14:editId="5AD2CE07">
          <wp:extent cx="1694815" cy="902335"/>
          <wp:effectExtent l="0" t="0" r="63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D27B2"/>
    <w:multiLevelType w:val="hybridMultilevel"/>
    <w:tmpl w:val="BB789AFA"/>
    <w:lvl w:ilvl="0" w:tplc="F8E627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02ADF"/>
    <w:multiLevelType w:val="hybridMultilevel"/>
    <w:tmpl w:val="F192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EB"/>
    <w:rsid w:val="0002694E"/>
    <w:rsid w:val="00110323"/>
    <w:rsid w:val="001277AB"/>
    <w:rsid w:val="002F4659"/>
    <w:rsid w:val="003E10BB"/>
    <w:rsid w:val="00636299"/>
    <w:rsid w:val="00716D42"/>
    <w:rsid w:val="00867F70"/>
    <w:rsid w:val="008B136B"/>
    <w:rsid w:val="009551B2"/>
    <w:rsid w:val="00A66A43"/>
    <w:rsid w:val="00B077D1"/>
    <w:rsid w:val="00C174EB"/>
    <w:rsid w:val="00C73EC2"/>
    <w:rsid w:val="00D373D6"/>
    <w:rsid w:val="00E83649"/>
    <w:rsid w:val="00EA62D4"/>
    <w:rsid w:val="00EE00D6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D2CD77"/>
  <w15:docId w15:val="{509C36B5-016F-47B9-A102-83D4BD8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99"/>
  </w:style>
  <w:style w:type="paragraph" w:styleId="Footer">
    <w:name w:val="footer"/>
    <w:basedOn w:val="Normal"/>
    <w:link w:val="FooterChar"/>
    <w:uiPriority w:val="99"/>
    <w:unhideWhenUsed/>
    <w:rsid w:val="0063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  <lcf76f155ced4ddcb4097134ff3c332f xmlns="aef02b96-9132-4a44-aa38-6f6c2ab043e0">
      <Terms xmlns="http://schemas.microsoft.com/office/infopath/2007/PartnerControls"/>
    </lcf76f155ced4ddcb4097134ff3c332f>
    <TaxCatchAll xmlns="c7d832ad-01f3-4913-af6c-813c2587d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7" ma:contentTypeDescription="Create a new document." ma:contentTypeScope="" ma:versionID="931551cdc2639ea6efef4af98c5cd00c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ce18bdfa06ed596310f5c25538af465c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1e74d4-de70-4c89-9036-8ffc4a61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c8c22f-66c5-4608-a909-76ca0294d699}" ma:internalName="TaxCatchAll" ma:showField="CatchAllData" ma:web="c7d832ad-01f3-4913-af6c-813c2587d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0AAB3-13FC-4C9D-A97C-9A6F70E75134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d832ad-01f3-4913-af6c-813c2587df2b"/>
    <ds:schemaRef ds:uri="aef02b96-9132-4a44-aa38-6f6c2ab043e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174269-6428-49E6-AF3F-821F66599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94F95-A02B-4A40-A113-9D25A69B0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02b96-9132-4a44-aa38-6f6c2ab043e0"/>
    <ds:schemaRef ds:uri="c7d832ad-01f3-4913-af6c-813c2587d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O'Donnell</dc:creator>
  <cp:lastModifiedBy>Iain Anderson</cp:lastModifiedBy>
  <cp:revision>4</cp:revision>
  <cp:lastPrinted>2022-10-27T14:42:00Z</cp:lastPrinted>
  <dcterms:created xsi:type="dcterms:W3CDTF">2022-10-27T15:26:00Z</dcterms:created>
  <dcterms:modified xsi:type="dcterms:W3CDTF">2023-01-05T11:23:00Z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8097000</vt:r8>
  </property>
  <property fmtid="{D5CDD505-2E9C-101B-9397-08002B2CF9AE}" pid="4" name="MediaServiceImageTags">
    <vt:lpwstr/>
  </property>
</Properties>
</file>