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707CE" w14:textId="50304D92" w:rsidR="008236EC" w:rsidRPr="008236EC" w:rsidRDefault="008236EC" w:rsidP="00D33702">
      <w:pPr>
        <w:pStyle w:val="Header"/>
        <w:tabs>
          <w:tab w:val="clear" w:pos="4513"/>
        </w:tabs>
        <w:rPr>
          <w:rFonts w:ascii="Arial" w:hAnsi="Arial" w:cs="Arial"/>
        </w:rPr>
      </w:pPr>
      <w:r w:rsidRPr="008236EC">
        <w:rPr>
          <w:rFonts w:ascii="Arial" w:hAnsi="Arial" w:cs="Arial"/>
          <w:noProof/>
          <w:lang w:eastAsia="en-GB"/>
        </w:rPr>
        <w:t xml:space="preserve">                                                                </w:t>
      </w:r>
    </w:p>
    <w:p w14:paraId="5F334DDD" w14:textId="77777777" w:rsidR="008236EC" w:rsidRDefault="008236EC" w:rsidP="00D33702">
      <w:pPr>
        <w:spacing w:after="0" w:line="240" w:lineRule="auto"/>
        <w:jc w:val="center"/>
        <w:rPr>
          <w:rFonts w:ascii="Arial" w:hAnsi="Arial" w:cs="Arial"/>
          <w:b/>
        </w:rPr>
      </w:pPr>
    </w:p>
    <w:p w14:paraId="0B7F38D1" w14:textId="69A789B9" w:rsidR="00762F33" w:rsidRDefault="00F00F65" w:rsidP="00F00F65">
      <w:pPr>
        <w:tabs>
          <w:tab w:val="left" w:pos="2550"/>
        </w:tabs>
        <w:spacing w:after="0" w:line="240" w:lineRule="auto"/>
        <w:rPr>
          <w:rFonts w:ascii="Arial" w:hAnsi="Arial" w:cs="Arial"/>
          <w:b/>
        </w:rPr>
      </w:pPr>
      <w:r>
        <w:rPr>
          <w:rFonts w:ascii="Arial" w:hAnsi="Arial" w:cs="Arial"/>
          <w:b/>
        </w:rPr>
        <w:tab/>
      </w:r>
    </w:p>
    <w:p w14:paraId="2AB35430" w14:textId="77777777" w:rsidR="00762F33" w:rsidRDefault="00762F33" w:rsidP="00D33702">
      <w:pPr>
        <w:spacing w:after="0" w:line="240" w:lineRule="auto"/>
        <w:jc w:val="center"/>
        <w:rPr>
          <w:rFonts w:ascii="Arial" w:hAnsi="Arial" w:cs="Arial"/>
          <w:b/>
        </w:rPr>
      </w:pPr>
    </w:p>
    <w:p w14:paraId="3CB179FF" w14:textId="77777777" w:rsidR="00762F33" w:rsidRDefault="00762F33" w:rsidP="00D33702">
      <w:pPr>
        <w:spacing w:after="0" w:line="240" w:lineRule="auto"/>
        <w:jc w:val="center"/>
        <w:rPr>
          <w:rFonts w:ascii="Arial" w:hAnsi="Arial" w:cs="Arial"/>
          <w:b/>
        </w:rPr>
      </w:pPr>
    </w:p>
    <w:p w14:paraId="1ABA21CC" w14:textId="6949B4B6" w:rsidR="00790F9F" w:rsidRPr="005707E1" w:rsidRDefault="002A6D48" w:rsidP="00D33702">
      <w:pPr>
        <w:spacing w:after="0" w:line="240" w:lineRule="auto"/>
        <w:jc w:val="center"/>
        <w:rPr>
          <w:rFonts w:cstheme="minorHAnsi"/>
          <w:b/>
        </w:rPr>
      </w:pPr>
      <w:r w:rsidRPr="005707E1">
        <w:rPr>
          <w:rFonts w:cstheme="minorHAnsi"/>
          <w:b/>
        </w:rPr>
        <w:t>Job Description</w:t>
      </w:r>
    </w:p>
    <w:p w14:paraId="6B7D8774" w14:textId="77777777" w:rsidR="00790F9F" w:rsidRPr="005707E1" w:rsidRDefault="00790F9F" w:rsidP="00D33702">
      <w:pPr>
        <w:spacing w:after="0" w:line="240" w:lineRule="auto"/>
        <w:jc w:val="center"/>
        <w:rPr>
          <w:rFonts w:cstheme="minorHAnsi"/>
          <w:b/>
        </w:rPr>
      </w:pPr>
    </w:p>
    <w:p w14:paraId="22F476E4" w14:textId="77777777" w:rsidR="001C7657" w:rsidRPr="005707E1" w:rsidRDefault="001733D7" w:rsidP="0041295A">
      <w:pPr>
        <w:spacing w:after="0" w:line="240" w:lineRule="auto"/>
        <w:rPr>
          <w:rFonts w:cstheme="minorHAnsi"/>
          <w:b/>
        </w:rPr>
      </w:pPr>
      <w:r w:rsidRPr="005707E1">
        <w:rPr>
          <w:rFonts w:cstheme="minorHAnsi"/>
          <w:b/>
        </w:rPr>
        <w:t xml:space="preserve"> </w:t>
      </w:r>
    </w:p>
    <w:tbl>
      <w:tblPr>
        <w:tblStyle w:val="TableGrid"/>
        <w:tblW w:w="0" w:type="auto"/>
        <w:tblInd w:w="-5" w:type="dxa"/>
        <w:tblLook w:val="04A0" w:firstRow="1" w:lastRow="0" w:firstColumn="1" w:lastColumn="0" w:noHBand="0" w:noVBand="1"/>
      </w:tblPr>
      <w:tblGrid>
        <w:gridCol w:w="3428"/>
        <w:gridCol w:w="5219"/>
      </w:tblGrid>
      <w:tr w:rsidR="001C7657" w14:paraId="29EDE4C2" w14:textId="77777777" w:rsidTr="00763681">
        <w:tc>
          <w:tcPr>
            <w:tcW w:w="3428" w:type="dxa"/>
            <w:shd w:val="clear" w:color="auto" w:fill="EEECE1" w:themeFill="background2"/>
          </w:tcPr>
          <w:p w14:paraId="1781D748" w14:textId="77777777" w:rsidR="001C7657" w:rsidRDefault="001C7657" w:rsidP="00763681">
            <w:pPr>
              <w:rPr>
                <w:rFonts w:cstheme="minorHAnsi"/>
                <w:b/>
              </w:rPr>
            </w:pPr>
            <w:r>
              <w:rPr>
                <w:rFonts w:cstheme="minorHAnsi"/>
                <w:b/>
              </w:rPr>
              <w:t>TITLE:</w:t>
            </w:r>
          </w:p>
        </w:tc>
        <w:tc>
          <w:tcPr>
            <w:tcW w:w="5219" w:type="dxa"/>
          </w:tcPr>
          <w:p w14:paraId="6B2C9F73" w14:textId="2927F153" w:rsidR="001C7657" w:rsidRDefault="00707BFA" w:rsidP="00763681">
            <w:pPr>
              <w:rPr>
                <w:rFonts w:cstheme="minorHAnsi"/>
                <w:b/>
              </w:rPr>
            </w:pPr>
            <w:r>
              <w:rPr>
                <w:rFonts w:cstheme="minorHAnsi"/>
                <w:b/>
              </w:rPr>
              <w:t>Cook</w:t>
            </w:r>
          </w:p>
        </w:tc>
      </w:tr>
      <w:tr w:rsidR="001C7657" w14:paraId="757E53AB" w14:textId="77777777" w:rsidTr="00763681">
        <w:tc>
          <w:tcPr>
            <w:tcW w:w="3428" w:type="dxa"/>
            <w:shd w:val="clear" w:color="auto" w:fill="EEECE1" w:themeFill="background2"/>
          </w:tcPr>
          <w:p w14:paraId="266DA232" w14:textId="77777777" w:rsidR="001C7657" w:rsidRDefault="001C7657" w:rsidP="00763681">
            <w:pPr>
              <w:rPr>
                <w:rFonts w:cstheme="minorHAnsi"/>
                <w:b/>
              </w:rPr>
            </w:pPr>
            <w:r>
              <w:rPr>
                <w:rFonts w:cstheme="minorHAnsi"/>
                <w:b/>
              </w:rPr>
              <w:t>LOCATION:</w:t>
            </w:r>
          </w:p>
        </w:tc>
        <w:tc>
          <w:tcPr>
            <w:tcW w:w="5219" w:type="dxa"/>
          </w:tcPr>
          <w:p w14:paraId="56F42916" w14:textId="6DE11917" w:rsidR="001C7657" w:rsidRDefault="001C7657" w:rsidP="00763681">
            <w:pPr>
              <w:rPr>
                <w:rFonts w:cstheme="minorHAnsi"/>
                <w:b/>
                <w:bCs/>
              </w:rPr>
            </w:pPr>
            <w:r>
              <w:rPr>
                <w:rFonts w:cstheme="minorHAnsi"/>
                <w:b/>
                <w:bCs/>
              </w:rPr>
              <w:t>Isabel Blackman Centre with occasional requirement to work at other locations as necessary.</w:t>
            </w:r>
          </w:p>
          <w:p w14:paraId="6FD9116C" w14:textId="77777777" w:rsidR="001C7657" w:rsidRPr="00D40BDF" w:rsidRDefault="001C7657" w:rsidP="00763681">
            <w:pPr>
              <w:rPr>
                <w:rFonts w:cstheme="minorHAnsi"/>
                <w:b/>
                <w:bCs/>
              </w:rPr>
            </w:pPr>
          </w:p>
        </w:tc>
      </w:tr>
      <w:tr w:rsidR="001C7657" w14:paraId="24DB95B8" w14:textId="77777777" w:rsidTr="00763681">
        <w:tc>
          <w:tcPr>
            <w:tcW w:w="3428" w:type="dxa"/>
            <w:shd w:val="clear" w:color="auto" w:fill="EEECE1" w:themeFill="background2"/>
          </w:tcPr>
          <w:p w14:paraId="0A5CB5A5" w14:textId="77777777" w:rsidR="001C7657" w:rsidRDefault="001C7657" w:rsidP="00763681">
            <w:pPr>
              <w:rPr>
                <w:rFonts w:cstheme="minorHAnsi"/>
                <w:b/>
              </w:rPr>
            </w:pPr>
            <w:r>
              <w:rPr>
                <w:rFonts w:cstheme="minorHAnsi"/>
                <w:b/>
              </w:rPr>
              <w:t>HOURS:</w:t>
            </w:r>
          </w:p>
        </w:tc>
        <w:tc>
          <w:tcPr>
            <w:tcW w:w="5219" w:type="dxa"/>
          </w:tcPr>
          <w:p w14:paraId="21B12B6C" w14:textId="1617FB2C" w:rsidR="001C7657" w:rsidRPr="009C6575" w:rsidRDefault="00707BFA" w:rsidP="00763681">
            <w:pPr>
              <w:tabs>
                <w:tab w:val="left" w:pos="2880"/>
              </w:tabs>
              <w:jc w:val="both"/>
              <w:rPr>
                <w:rFonts w:eastAsia="Times New Roman" w:cstheme="minorHAnsi"/>
                <w:b/>
                <w:bCs/>
              </w:rPr>
            </w:pPr>
            <w:r>
              <w:rPr>
                <w:rFonts w:eastAsia="Times New Roman" w:cstheme="minorHAnsi"/>
                <w:b/>
                <w:bCs/>
              </w:rPr>
              <w:t>30</w:t>
            </w:r>
            <w:r w:rsidR="001C7657">
              <w:rPr>
                <w:rFonts w:eastAsia="Times New Roman" w:cstheme="minorHAnsi"/>
                <w:b/>
                <w:bCs/>
              </w:rPr>
              <w:t xml:space="preserve"> Hours per week</w:t>
            </w:r>
          </w:p>
        </w:tc>
      </w:tr>
      <w:tr w:rsidR="001C7657" w14:paraId="6D669A4A" w14:textId="77777777" w:rsidTr="00763681">
        <w:tc>
          <w:tcPr>
            <w:tcW w:w="3428" w:type="dxa"/>
            <w:shd w:val="clear" w:color="auto" w:fill="EEECE1" w:themeFill="background2"/>
          </w:tcPr>
          <w:p w14:paraId="170B7243" w14:textId="77777777" w:rsidR="001C7657" w:rsidRDefault="001C7657" w:rsidP="00763681">
            <w:pPr>
              <w:rPr>
                <w:rFonts w:cstheme="minorHAnsi"/>
                <w:b/>
              </w:rPr>
            </w:pPr>
            <w:r>
              <w:rPr>
                <w:rFonts w:cstheme="minorHAnsi"/>
                <w:b/>
              </w:rPr>
              <w:t>SALARY:</w:t>
            </w:r>
          </w:p>
        </w:tc>
        <w:tc>
          <w:tcPr>
            <w:tcW w:w="5219" w:type="dxa"/>
          </w:tcPr>
          <w:p w14:paraId="2D2B3395" w14:textId="77777777" w:rsidR="001C7657" w:rsidRPr="009C6575" w:rsidRDefault="001C7657" w:rsidP="00763681">
            <w:pPr>
              <w:tabs>
                <w:tab w:val="left" w:pos="2880"/>
              </w:tabs>
              <w:jc w:val="both"/>
              <w:rPr>
                <w:rFonts w:eastAsia="Times New Roman" w:cstheme="minorHAnsi"/>
                <w:b/>
                <w:bCs/>
              </w:rPr>
            </w:pPr>
          </w:p>
        </w:tc>
      </w:tr>
      <w:tr w:rsidR="001C7657" w14:paraId="68DEBC00" w14:textId="77777777" w:rsidTr="00763681">
        <w:tc>
          <w:tcPr>
            <w:tcW w:w="3428" w:type="dxa"/>
            <w:tcBorders>
              <w:bottom w:val="single" w:sz="4" w:space="0" w:color="auto"/>
            </w:tcBorders>
            <w:shd w:val="clear" w:color="auto" w:fill="EEECE1" w:themeFill="background2"/>
          </w:tcPr>
          <w:p w14:paraId="143A0DCF" w14:textId="77777777" w:rsidR="001C7657" w:rsidRDefault="001C7657" w:rsidP="00763681">
            <w:pPr>
              <w:rPr>
                <w:rFonts w:cstheme="minorHAnsi"/>
                <w:b/>
              </w:rPr>
            </w:pPr>
            <w:r>
              <w:rPr>
                <w:rFonts w:cstheme="minorHAnsi"/>
                <w:b/>
              </w:rPr>
              <w:t>RESPONSIBLE TO:</w:t>
            </w:r>
          </w:p>
        </w:tc>
        <w:tc>
          <w:tcPr>
            <w:tcW w:w="5219" w:type="dxa"/>
          </w:tcPr>
          <w:p w14:paraId="12307AAB" w14:textId="658AEDF4" w:rsidR="001C7657" w:rsidRDefault="00707BFA" w:rsidP="00763681">
            <w:pPr>
              <w:rPr>
                <w:rFonts w:cstheme="minorHAnsi"/>
                <w:b/>
              </w:rPr>
            </w:pPr>
            <w:r>
              <w:rPr>
                <w:rFonts w:cstheme="minorHAnsi"/>
                <w:b/>
              </w:rPr>
              <w:t>Centre Manager IBC</w:t>
            </w:r>
          </w:p>
        </w:tc>
      </w:tr>
      <w:tr w:rsidR="001C7657" w14:paraId="68359AF0" w14:textId="77777777" w:rsidTr="00763681">
        <w:tc>
          <w:tcPr>
            <w:tcW w:w="3428" w:type="dxa"/>
            <w:tcBorders>
              <w:bottom w:val="nil"/>
            </w:tcBorders>
            <w:shd w:val="clear" w:color="auto" w:fill="EEECE1" w:themeFill="background2"/>
          </w:tcPr>
          <w:p w14:paraId="43DF2996" w14:textId="77777777" w:rsidR="001C7657" w:rsidRDefault="001C7657" w:rsidP="00763681">
            <w:pPr>
              <w:rPr>
                <w:rFonts w:cstheme="minorHAnsi"/>
                <w:b/>
              </w:rPr>
            </w:pPr>
            <w:r>
              <w:rPr>
                <w:rFonts w:cstheme="minorHAnsi"/>
                <w:b/>
              </w:rPr>
              <w:t>RESPONSIBLE FOR:</w:t>
            </w:r>
          </w:p>
        </w:tc>
        <w:tc>
          <w:tcPr>
            <w:tcW w:w="5219" w:type="dxa"/>
          </w:tcPr>
          <w:p w14:paraId="634B344F" w14:textId="77777777" w:rsidR="001C7657" w:rsidRDefault="001C7657" w:rsidP="00763681">
            <w:pPr>
              <w:contextualSpacing/>
              <w:rPr>
                <w:rFonts w:cstheme="minorHAnsi"/>
                <w:b/>
                <w:bCs/>
              </w:rPr>
            </w:pPr>
            <w:r>
              <w:rPr>
                <w:rFonts w:cstheme="minorHAnsi"/>
                <w:b/>
                <w:bCs/>
              </w:rPr>
              <w:t>AREAS:</w:t>
            </w:r>
          </w:p>
          <w:p w14:paraId="5722AC37" w14:textId="23E86CF9" w:rsidR="001C7657" w:rsidRPr="001F0A1F" w:rsidRDefault="001C7657" w:rsidP="00763681">
            <w:pPr>
              <w:contextualSpacing/>
              <w:rPr>
                <w:rFonts w:cstheme="minorHAnsi"/>
                <w:b/>
                <w:bCs/>
              </w:rPr>
            </w:pPr>
            <w:r>
              <w:rPr>
                <w:rFonts w:cstheme="minorHAnsi"/>
                <w:b/>
                <w:bCs/>
              </w:rPr>
              <w:t>Catering</w:t>
            </w:r>
          </w:p>
        </w:tc>
      </w:tr>
      <w:tr w:rsidR="001C7657" w14:paraId="4B7B6733" w14:textId="77777777" w:rsidTr="00763681">
        <w:tc>
          <w:tcPr>
            <w:tcW w:w="3428" w:type="dxa"/>
            <w:tcBorders>
              <w:top w:val="nil"/>
            </w:tcBorders>
            <w:shd w:val="clear" w:color="auto" w:fill="EEECE1" w:themeFill="background2"/>
          </w:tcPr>
          <w:p w14:paraId="6B85C4AC" w14:textId="77777777" w:rsidR="001C7657" w:rsidRDefault="001C7657" w:rsidP="00763681">
            <w:pPr>
              <w:rPr>
                <w:rFonts w:cstheme="minorHAnsi"/>
                <w:b/>
              </w:rPr>
            </w:pPr>
          </w:p>
        </w:tc>
        <w:tc>
          <w:tcPr>
            <w:tcW w:w="5219" w:type="dxa"/>
          </w:tcPr>
          <w:p w14:paraId="05D6F260" w14:textId="77777777" w:rsidR="001C7657" w:rsidRDefault="001C7657" w:rsidP="00763681">
            <w:pPr>
              <w:jc w:val="both"/>
              <w:rPr>
                <w:rFonts w:eastAsia="Times New Roman" w:cstheme="minorHAnsi"/>
                <w:b/>
                <w:bCs/>
              </w:rPr>
            </w:pPr>
            <w:r>
              <w:rPr>
                <w:rFonts w:eastAsia="Times New Roman" w:cstheme="minorHAnsi"/>
                <w:b/>
                <w:bCs/>
              </w:rPr>
              <w:t>LINE MANAGEMENT:</w:t>
            </w:r>
          </w:p>
          <w:p w14:paraId="221CF1F7" w14:textId="05C880ED" w:rsidR="001C7657" w:rsidRPr="00DC425C" w:rsidRDefault="001C7657" w:rsidP="00763681">
            <w:pPr>
              <w:jc w:val="both"/>
              <w:rPr>
                <w:rFonts w:eastAsia="Times New Roman" w:cstheme="minorHAnsi"/>
                <w:b/>
                <w:bCs/>
              </w:rPr>
            </w:pPr>
            <w:r>
              <w:rPr>
                <w:rFonts w:eastAsia="Times New Roman" w:cstheme="minorHAnsi"/>
                <w:b/>
                <w:bCs/>
              </w:rPr>
              <w:t>Catering Team and Volunteers</w:t>
            </w:r>
          </w:p>
        </w:tc>
      </w:tr>
    </w:tbl>
    <w:p w14:paraId="4E3F03EE" w14:textId="5A9F0E4D" w:rsidR="0076217C" w:rsidRPr="005707E1" w:rsidRDefault="0076217C" w:rsidP="0041295A">
      <w:pPr>
        <w:spacing w:after="0" w:line="240" w:lineRule="auto"/>
        <w:rPr>
          <w:rFonts w:cstheme="minorHAnsi"/>
          <w:b/>
        </w:rPr>
      </w:pPr>
    </w:p>
    <w:p w14:paraId="6286A9D6" w14:textId="77777777" w:rsidR="002A6D48" w:rsidRPr="005707E1" w:rsidRDefault="002A6D48" w:rsidP="00D33702">
      <w:pPr>
        <w:spacing w:after="0" w:line="240" w:lineRule="auto"/>
        <w:rPr>
          <w:rFonts w:cstheme="minorHAnsi"/>
          <w:b/>
          <w:u w:val="single"/>
        </w:rPr>
      </w:pPr>
    </w:p>
    <w:p w14:paraId="086E3372" w14:textId="77777777" w:rsidR="0076217C" w:rsidRPr="005707E1" w:rsidRDefault="0076217C" w:rsidP="00E26D36">
      <w:pPr>
        <w:spacing w:after="0" w:line="240" w:lineRule="auto"/>
        <w:rPr>
          <w:rFonts w:cstheme="minorHAnsi"/>
          <w:b/>
          <w:u w:val="single"/>
        </w:rPr>
      </w:pPr>
    </w:p>
    <w:p w14:paraId="7F4CF30A" w14:textId="77777777" w:rsidR="00112037" w:rsidRPr="005707E1" w:rsidRDefault="0076217C" w:rsidP="00D33702">
      <w:pPr>
        <w:spacing w:after="0" w:line="240" w:lineRule="auto"/>
        <w:ind w:left="2160" w:hanging="2160"/>
        <w:rPr>
          <w:rFonts w:cstheme="minorHAnsi"/>
          <w:b/>
        </w:rPr>
      </w:pPr>
      <w:r w:rsidRPr="005707E1">
        <w:rPr>
          <w:rFonts w:cstheme="minorHAnsi"/>
          <w:b/>
        </w:rPr>
        <w:t>Main purpose of job</w:t>
      </w:r>
      <w:r w:rsidR="00BA4E6F" w:rsidRPr="005707E1">
        <w:rPr>
          <w:rFonts w:cstheme="minorHAnsi"/>
          <w:b/>
        </w:rPr>
        <w:t>:</w:t>
      </w:r>
      <w:r w:rsidR="003D4B56" w:rsidRPr="005707E1">
        <w:rPr>
          <w:rFonts w:cstheme="minorHAnsi"/>
          <w:b/>
        </w:rPr>
        <w:t xml:space="preserve"> </w:t>
      </w:r>
    </w:p>
    <w:p w14:paraId="27EE9378" w14:textId="77777777" w:rsidR="00112037" w:rsidRPr="005707E1" w:rsidRDefault="00112037" w:rsidP="00D33702">
      <w:pPr>
        <w:spacing w:after="0" w:line="240" w:lineRule="auto"/>
        <w:ind w:left="2160" w:hanging="2160"/>
        <w:rPr>
          <w:rFonts w:cstheme="minorHAnsi"/>
          <w:b/>
        </w:rPr>
      </w:pPr>
    </w:p>
    <w:p w14:paraId="3006712A" w14:textId="5CB97FFE" w:rsidR="001C1D9B" w:rsidRPr="005707E1" w:rsidRDefault="00041A75" w:rsidP="00CC0816">
      <w:pPr>
        <w:spacing w:after="0" w:line="240" w:lineRule="auto"/>
        <w:rPr>
          <w:rFonts w:cstheme="minorHAnsi"/>
          <w:bCs/>
        </w:rPr>
      </w:pPr>
      <w:r w:rsidRPr="005707E1">
        <w:rPr>
          <w:rFonts w:cstheme="minorHAnsi"/>
          <w:bCs/>
        </w:rPr>
        <w:t xml:space="preserve">The role is central to a high-quality experience for our members and customers. </w:t>
      </w:r>
      <w:r w:rsidR="00CC0816" w:rsidRPr="005707E1">
        <w:rPr>
          <w:rFonts w:cstheme="minorHAnsi"/>
          <w:bCs/>
        </w:rPr>
        <w:t>We are looking for a</w:t>
      </w:r>
      <w:r w:rsidR="00C326D3">
        <w:rPr>
          <w:rFonts w:cstheme="minorHAnsi"/>
          <w:bCs/>
        </w:rPr>
        <w:t xml:space="preserve"> competent </w:t>
      </w:r>
      <w:r w:rsidR="00DA0A5C">
        <w:rPr>
          <w:rFonts w:cstheme="minorHAnsi"/>
          <w:bCs/>
        </w:rPr>
        <w:t>all-round</w:t>
      </w:r>
      <w:r w:rsidR="00AC2644">
        <w:rPr>
          <w:rFonts w:cstheme="minorHAnsi"/>
          <w:bCs/>
        </w:rPr>
        <w:t xml:space="preserve"> </w:t>
      </w:r>
      <w:r w:rsidR="00A96C58">
        <w:rPr>
          <w:rFonts w:cstheme="minorHAnsi"/>
          <w:bCs/>
        </w:rPr>
        <w:t>C</w:t>
      </w:r>
      <w:r w:rsidR="00CC0816" w:rsidRPr="005707E1">
        <w:rPr>
          <w:rFonts w:cstheme="minorHAnsi"/>
          <w:bCs/>
        </w:rPr>
        <w:t>ook to take charge of</w:t>
      </w:r>
      <w:r w:rsidR="004A5D01" w:rsidRPr="005707E1">
        <w:rPr>
          <w:rFonts w:cstheme="minorHAnsi"/>
          <w:bCs/>
        </w:rPr>
        <w:t xml:space="preserve"> our</w:t>
      </w:r>
      <w:r w:rsidR="00CC0816" w:rsidRPr="005707E1">
        <w:rPr>
          <w:rFonts w:cstheme="minorHAnsi"/>
          <w:bCs/>
        </w:rPr>
        <w:t xml:space="preserve"> </w:t>
      </w:r>
      <w:r w:rsidR="004A5D01" w:rsidRPr="005707E1">
        <w:rPr>
          <w:rFonts w:cstheme="minorHAnsi"/>
          <w:bCs/>
        </w:rPr>
        <w:t xml:space="preserve">café, </w:t>
      </w:r>
      <w:r w:rsidR="00CC0816" w:rsidRPr="005707E1">
        <w:rPr>
          <w:rFonts w:cstheme="minorHAnsi"/>
          <w:bCs/>
        </w:rPr>
        <w:t xml:space="preserve">kitchen </w:t>
      </w:r>
      <w:r w:rsidR="001C1D9B" w:rsidRPr="005707E1">
        <w:rPr>
          <w:rFonts w:cstheme="minorHAnsi"/>
          <w:bCs/>
        </w:rPr>
        <w:t xml:space="preserve">and </w:t>
      </w:r>
      <w:r w:rsidR="004A5D01" w:rsidRPr="005707E1">
        <w:rPr>
          <w:rFonts w:cstheme="minorHAnsi"/>
          <w:bCs/>
        </w:rPr>
        <w:t xml:space="preserve">hospitality </w:t>
      </w:r>
      <w:r w:rsidR="00CC0816" w:rsidRPr="005707E1">
        <w:rPr>
          <w:rFonts w:cstheme="minorHAnsi"/>
          <w:bCs/>
        </w:rPr>
        <w:t xml:space="preserve">operation, including leading the </w:t>
      </w:r>
      <w:r w:rsidR="009B5ACD" w:rsidRPr="005707E1">
        <w:rPr>
          <w:rFonts w:cstheme="minorHAnsi"/>
          <w:bCs/>
        </w:rPr>
        <w:t xml:space="preserve">catering </w:t>
      </w:r>
      <w:r w:rsidR="00CC0816" w:rsidRPr="005707E1">
        <w:rPr>
          <w:rFonts w:cstheme="minorHAnsi"/>
          <w:bCs/>
        </w:rPr>
        <w:t xml:space="preserve">staff in all matters related to food </w:t>
      </w:r>
      <w:r w:rsidR="001C1D9B" w:rsidRPr="005707E1">
        <w:rPr>
          <w:rFonts w:cstheme="minorHAnsi"/>
          <w:bCs/>
        </w:rPr>
        <w:t xml:space="preserve">and drink </w:t>
      </w:r>
      <w:r w:rsidR="00CC0816" w:rsidRPr="005707E1">
        <w:rPr>
          <w:rFonts w:cstheme="minorHAnsi"/>
          <w:bCs/>
        </w:rPr>
        <w:t>preparation</w:t>
      </w:r>
      <w:r w:rsidR="001C1D9B" w:rsidRPr="005707E1">
        <w:rPr>
          <w:rFonts w:cstheme="minorHAnsi"/>
          <w:bCs/>
        </w:rPr>
        <w:t xml:space="preserve"> and service</w:t>
      </w:r>
      <w:r w:rsidR="00CC0816" w:rsidRPr="005707E1">
        <w:rPr>
          <w:rFonts w:cstheme="minorHAnsi"/>
          <w:bCs/>
        </w:rPr>
        <w:t xml:space="preserve">. </w:t>
      </w:r>
    </w:p>
    <w:p w14:paraId="0C4CAE49" w14:textId="77777777" w:rsidR="001C1D9B" w:rsidRPr="005707E1" w:rsidRDefault="001C1D9B" w:rsidP="00CC0816">
      <w:pPr>
        <w:spacing w:after="0" w:line="240" w:lineRule="auto"/>
        <w:rPr>
          <w:rFonts w:cstheme="minorHAnsi"/>
          <w:bCs/>
        </w:rPr>
      </w:pPr>
    </w:p>
    <w:p w14:paraId="163955C4" w14:textId="7C3EA5DF" w:rsidR="00CC0816" w:rsidRPr="005707E1" w:rsidRDefault="00CC0816" w:rsidP="00CC0816">
      <w:pPr>
        <w:spacing w:after="0" w:line="240" w:lineRule="auto"/>
        <w:rPr>
          <w:rFonts w:cstheme="minorHAnsi"/>
          <w:bCs/>
        </w:rPr>
      </w:pPr>
      <w:r w:rsidRPr="005707E1">
        <w:rPr>
          <w:rFonts w:cstheme="minorHAnsi"/>
          <w:bCs/>
        </w:rPr>
        <w:t xml:space="preserve">You will be required to ensure that there are adequate food </w:t>
      </w:r>
      <w:r w:rsidR="001C1D9B" w:rsidRPr="005707E1">
        <w:rPr>
          <w:rFonts w:cstheme="minorHAnsi"/>
          <w:bCs/>
        </w:rPr>
        <w:t xml:space="preserve">and beverage </w:t>
      </w:r>
      <w:r w:rsidRPr="005707E1">
        <w:rPr>
          <w:rFonts w:cstheme="minorHAnsi"/>
          <w:bCs/>
        </w:rPr>
        <w:t>supplies, to plan</w:t>
      </w:r>
      <w:r w:rsidR="00045B41" w:rsidRPr="005707E1">
        <w:rPr>
          <w:rFonts w:cstheme="minorHAnsi"/>
          <w:bCs/>
        </w:rPr>
        <w:t xml:space="preserve"> </w:t>
      </w:r>
      <w:r w:rsidRPr="005707E1">
        <w:rPr>
          <w:rFonts w:cstheme="minorHAnsi"/>
          <w:bCs/>
        </w:rPr>
        <w:t>menu</w:t>
      </w:r>
      <w:r w:rsidR="00045B41" w:rsidRPr="005707E1">
        <w:rPr>
          <w:rFonts w:cstheme="minorHAnsi"/>
          <w:bCs/>
        </w:rPr>
        <w:t>s</w:t>
      </w:r>
      <w:r w:rsidRPr="005707E1">
        <w:rPr>
          <w:rFonts w:cstheme="minorHAnsi"/>
          <w:bCs/>
        </w:rPr>
        <w:t>, and to see that th</w:t>
      </w:r>
      <w:r w:rsidR="004A5D01" w:rsidRPr="005707E1">
        <w:rPr>
          <w:rFonts w:cstheme="minorHAnsi"/>
          <w:bCs/>
        </w:rPr>
        <w:t>e café, kitchen and hospitality are run correctly to ensure maximum client satisfaction within available budgets.</w:t>
      </w:r>
    </w:p>
    <w:p w14:paraId="18D87F73" w14:textId="77777777" w:rsidR="001C1D9B" w:rsidRPr="005707E1" w:rsidRDefault="001C1D9B" w:rsidP="00CC0816">
      <w:pPr>
        <w:spacing w:after="0" w:line="240" w:lineRule="auto"/>
        <w:rPr>
          <w:rFonts w:cstheme="minorHAnsi"/>
          <w:bCs/>
        </w:rPr>
      </w:pPr>
    </w:p>
    <w:p w14:paraId="66DB1222" w14:textId="35410CDB" w:rsidR="00BA4E6F" w:rsidRPr="005707E1" w:rsidRDefault="006D049A" w:rsidP="00CC0816">
      <w:pPr>
        <w:spacing w:after="0" w:line="240" w:lineRule="auto"/>
        <w:rPr>
          <w:rFonts w:cstheme="minorHAnsi"/>
          <w:bCs/>
        </w:rPr>
      </w:pPr>
      <w:r w:rsidRPr="005707E1">
        <w:rPr>
          <w:rFonts w:cstheme="minorHAnsi"/>
          <w:bCs/>
        </w:rPr>
        <w:t>Y</w:t>
      </w:r>
      <w:r w:rsidR="00CC0816" w:rsidRPr="005707E1">
        <w:rPr>
          <w:rFonts w:cstheme="minorHAnsi"/>
          <w:bCs/>
        </w:rPr>
        <w:t>ou should have the creativity to develop new recipes</w:t>
      </w:r>
      <w:r w:rsidR="00525CD1" w:rsidRPr="005707E1">
        <w:rPr>
          <w:rFonts w:cstheme="minorHAnsi"/>
          <w:bCs/>
        </w:rPr>
        <w:t xml:space="preserve"> and the café offering</w:t>
      </w:r>
      <w:r w:rsidR="001C1D9B" w:rsidRPr="005707E1">
        <w:rPr>
          <w:rFonts w:cstheme="minorHAnsi"/>
          <w:bCs/>
        </w:rPr>
        <w:t xml:space="preserve"> </w:t>
      </w:r>
      <w:r w:rsidR="00CC0816" w:rsidRPr="005707E1">
        <w:rPr>
          <w:rFonts w:cstheme="minorHAnsi"/>
          <w:bCs/>
        </w:rPr>
        <w:t>and the leadership skills to ensure that your team understands what is required of them. An excellent head cook should be able to handle multiple duties simultaneously and should be extremely organized</w:t>
      </w:r>
      <w:r w:rsidR="007F309C" w:rsidRPr="005707E1">
        <w:rPr>
          <w:rFonts w:cstheme="minorHAnsi"/>
          <w:bCs/>
        </w:rPr>
        <w:t xml:space="preserve"> </w:t>
      </w:r>
      <w:r w:rsidR="00112037" w:rsidRPr="005707E1">
        <w:rPr>
          <w:rFonts w:cstheme="minorHAnsi"/>
          <w:bCs/>
        </w:rPr>
        <w:t xml:space="preserve">in maintaining a </w:t>
      </w:r>
      <w:r w:rsidR="00945ACA" w:rsidRPr="005707E1">
        <w:rPr>
          <w:rFonts w:cstheme="minorHAnsi"/>
          <w:bCs/>
        </w:rPr>
        <w:t>high-quality</w:t>
      </w:r>
      <w:r w:rsidR="00112037" w:rsidRPr="005707E1">
        <w:rPr>
          <w:rFonts w:cstheme="minorHAnsi"/>
          <w:bCs/>
        </w:rPr>
        <w:t xml:space="preserve"> </w:t>
      </w:r>
      <w:r w:rsidR="00621F12" w:rsidRPr="005707E1">
        <w:rPr>
          <w:rFonts w:cstheme="minorHAnsi"/>
          <w:bCs/>
        </w:rPr>
        <w:t xml:space="preserve">and consistent </w:t>
      </w:r>
      <w:r w:rsidR="00112037" w:rsidRPr="005707E1">
        <w:rPr>
          <w:rFonts w:cstheme="minorHAnsi"/>
          <w:bCs/>
        </w:rPr>
        <w:t xml:space="preserve">catering </w:t>
      </w:r>
      <w:r w:rsidR="00045B41" w:rsidRPr="005707E1">
        <w:rPr>
          <w:rFonts w:cstheme="minorHAnsi"/>
          <w:bCs/>
        </w:rPr>
        <w:t xml:space="preserve">and hospitality </w:t>
      </w:r>
      <w:r w:rsidR="00112037" w:rsidRPr="005707E1">
        <w:rPr>
          <w:rFonts w:cstheme="minorHAnsi"/>
          <w:bCs/>
        </w:rPr>
        <w:t xml:space="preserve">offer for </w:t>
      </w:r>
      <w:r w:rsidR="00ED04C0" w:rsidRPr="005707E1">
        <w:rPr>
          <w:rFonts w:cstheme="minorHAnsi"/>
          <w:bCs/>
        </w:rPr>
        <w:t xml:space="preserve">our </w:t>
      </w:r>
      <w:r w:rsidR="00112037" w:rsidRPr="005707E1">
        <w:rPr>
          <w:rFonts w:cstheme="minorHAnsi"/>
          <w:bCs/>
        </w:rPr>
        <w:t>customers</w:t>
      </w:r>
      <w:r w:rsidR="00E26D36" w:rsidRPr="005707E1">
        <w:rPr>
          <w:rFonts w:cstheme="minorHAnsi"/>
          <w:bCs/>
        </w:rPr>
        <w:t xml:space="preserve"> a</w:t>
      </w:r>
      <w:r w:rsidR="005F4953">
        <w:rPr>
          <w:rFonts w:cstheme="minorHAnsi"/>
          <w:bCs/>
        </w:rPr>
        <w:t>t</w:t>
      </w:r>
      <w:r w:rsidR="00E26D36" w:rsidRPr="005707E1">
        <w:rPr>
          <w:rFonts w:cstheme="minorHAnsi"/>
          <w:bCs/>
        </w:rPr>
        <w:t xml:space="preserve"> </w:t>
      </w:r>
      <w:r w:rsidR="00041A75" w:rsidRPr="005707E1">
        <w:rPr>
          <w:rFonts w:cstheme="minorHAnsi"/>
          <w:bCs/>
        </w:rPr>
        <w:t>t</w:t>
      </w:r>
      <w:r w:rsidRPr="005707E1">
        <w:rPr>
          <w:rFonts w:cstheme="minorHAnsi"/>
          <w:bCs/>
        </w:rPr>
        <w:t>he Isabel Blackman Centre</w:t>
      </w:r>
      <w:r w:rsidR="005F4953">
        <w:rPr>
          <w:rFonts w:cstheme="minorHAnsi"/>
          <w:bCs/>
        </w:rPr>
        <w:t>.</w:t>
      </w:r>
    </w:p>
    <w:p w14:paraId="4D84CE19" w14:textId="77777777" w:rsidR="00BA4E6F" w:rsidRPr="005707E1" w:rsidRDefault="00BA4E6F" w:rsidP="00D33702">
      <w:pPr>
        <w:spacing w:after="0" w:line="240" w:lineRule="auto"/>
        <w:rPr>
          <w:rFonts w:cstheme="minorHAnsi"/>
          <w:b/>
        </w:rPr>
      </w:pPr>
    </w:p>
    <w:p w14:paraId="60493495" w14:textId="344F5F7D" w:rsidR="00D15652" w:rsidRPr="005707E1" w:rsidRDefault="00D15652" w:rsidP="00D15652">
      <w:pPr>
        <w:spacing w:after="0" w:line="240" w:lineRule="auto"/>
        <w:rPr>
          <w:rFonts w:cstheme="minorHAnsi"/>
          <w:b/>
        </w:rPr>
      </w:pPr>
      <w:r w:rsidRPr="005707E1">
        <w:rPr>
          <w:rFonts w:cstheme="minorHAnsi"/>
          <w:b/>
        </w:rPr>
        <w:t>Job Responsibilities:</w:t>
      </w:r>
    </w:p>
    <w:p w14:paraId="73732320" w14:textId="7E1130A1" w:rsidR="00D15652" w:rsidRPr="005707E1" w:rsidRDefault="00D15652" w:rsidP="00A27D52">
      <w:pPr>
        <w:pStyle w:val="ListParagraph"/>
        <w:numPr>
          <w:ilvl w:val="0"/>
          <w:numId w:val="10"/>
        </w:numPr>
        <w:spacing w:after="0" w:line="240" w:lineRule="auto"/>
        <w:rPr>
          <w:rFonts w:cstheme="minorHAnsi"/>
          <w:bCs/>
        </w:rPr>
      </w:pPr>
      <w:r w:rsidRPr="005707E1">
        <w:rPr>
          <w:rFonts w:cstheme="minorHAnsi"/>
          <w:bCs/>
        </w:rPr>
        <w:t xml:space="preserve">Interviewing, hiring, and </w:t>
      </w:r>
      <w:r w:rsidR="00525CD1" w:rsidRPr="005707E1">
        <w:rPr>
          <w:rFonts w:cstheme="minorHAnsi"/>
          <w:bCs/>
        </w:rPr>
        <w:t xml:space="preserve">training </w:t>
      </w:r>
      <w:r w:rsidRPr="005707E1">
        <w:rPr>
          <w:rFonts w:cstheme="minorHAnsi"/>
          <w:bCs/>
        </w:rPr>
        <w:t xml:space="preserve">kitchen </w:t>
      </w:r>
      <w:r w:rsidR="00525CD1" w:rsidRPr="005707E1">
        <w:rPr>
          <w:rFonts w:cstheme="minorHAnsi"/>
          <w:bCs/>
        </w:rPr>
        <w:t xml:space="preserve">and service </w:t>
      </w:r>
      <w:r w:rsidRPr="005707E1">
        <w:rPr>
          <w:rFonts w:cstheme="minorHAnsi"/>
          <w:bCs/>
        </w:rPr>
        <w:t>staff</w:t>
      </w:r>
      <w:r w:rsidR="00525CD1" w:rsidRPr="005707E1">
        <w:rPr>
          <w:rFonts w:cstheme="minorHAnsi"/>
          <w:bCs/>
        </w:rPr>
        <w:t xml:space="preserve"> and volunteers</w:t>
      </w:r>
    </w:p>
    <w:p w14:paraId="23176B27" w14:textId="277F09E1" w:rsidR="00D15652" w:rsidRPr="005707E1" w:rsidRDefault="00D15652" w:rsidP="00A27D52">
      <w:pPr>
        <w:pStyle w:val="ListParagraph"/>
        <w:numPr>
          <w:ilvl w:val="0"/>
          <w:numId w:val="10"/>
        </w:numPr>
        <w:spacing w:after="0" w:line="240" w:lineRule="auto"/>
        <w:rPr>
          <w:rFonts w:cstheme="minorHAnsi"/>
          <w:bCs/>
        </w:rPr>
      </w:pPr>
      <w:r w:rsidRPr="005707E1">
        <w:rPr>
          <w:rFonts w:cstheme="minorHAnsi"/>
          <w:bCs/>
        </w:rPr>
        <w:t xml:space="preserve">Planning and supervising tasks carried out by the </w:t>
      </w:r>
      <w:r w:rsidR="00525CD1" w:rsidRPr="005707E1">
        <w:rPr>
          <w:rFonts w:cstheme="minorHAnsi"/>
          <w:bCs/>
        </w:rPr>
        <w:t xml:space="preserve">café and hospitality </w:t>
      </w:r>
      <w:r w:rsidRPr="005707E1">
        <w:rPr>
          <w:rFonts w:cstheme="minorHAnsi"/>
          <w:bCs/>
        </w:rPr>
        <w:t>staff</w:t>
      </w:r>
    </w:p>
    <w:p w14:paraId="15E3B6CD" w14:textId="5213AE07" w:rsidR="007F25E2" w:rsidRPr="005707E1" w:rsidRDefault="00D15652" w:rsidP="007F25E2">
      <w:pPr>
        <w:pStyle w:val="ListParagraph"/>
        <w:numPr>
          <w:ilvl w:val="0"/>
          <w:numId w:val="10"/>
        </w:numPr>
        <w:spacing w:after="0" w:line="240" w:lineRule="auto"/>
        <w:rPr>
          <w:rFonts w:cstheme="minorHAnsi"/>
          <w:bCs/>
        </w:rPr>
      </w:pPr>
      <w:r w:rsidRPr="005707E1">
        <w:rPr>
          <w:rFonts w:cstheme="minorHAnsi"/>
          <w:bCs/>
        </w:rPr>
        <w:t xml:space="preserve">Taking responsibility for the health and safety </w:t>
      </w:r>
      <w:r w:rsidR="00525CD1" w:rsidRPr="005707E1">
        <w:rPr>
          <w:rFonts w:cstheme="minorHAnsi"/>
          <w:bCs/>
        </w:rPr>
        <w:t xml:space="preserve">and all legal requirements across the café, kitchen, </w:t>
      </w:r>
      <w:r w:rsidR="006D049A" w:rsidRPr="005707E1">
        <w:rPr>
          <w:rFonts w:cstheme="minorHAnsi"/>
          <w:bCs/>
        </w:rPr>
        <w:t>food storage and production</w:t>
      </w:r>
      <w:r w:rsidR="00525CD1" w:rsidRPr="005707E1">
        <w:rPr>
          <w:rFonts w:cstheme="minorHAnsi"/>
          <w:bCs/>
        </w:rPr>
        <w:t xml:space="preserve"> and licensed beverages</w:t>
      </w:r>
      <w:r w:rsidRPr="005707E1">
        <w:rPr>
          <w:rFonts w:cstheme="minorHAnsi"/>
          <w:bCs/>
        </w:rPr>
        <w:t>.</w:t>
      </w:r>
    </w:p>
    <w:p w14:paraId="6024F3BF" w14:textId="146AC8E9" w:rsidR="00D15652" w:rsidRPr="005707E1" w:rsidRDefault="00D15652" w:rsidP="00A27D52">
      <w:pPr>
        <w:pStyle w:val="ListParagraph"/>
        <w:numPr>
          <w:ilvl w:val="0"/>
          <w:numId w:val="10"/>
        </w:numPr>
        <w:spacing w:after="0" w:line="240" w:lineRule="auto"/>
        <w:rPr>
          <w:rFonts w:cstheme="minorHAnsi"/>
          <w:bCs/>
        </w:rPr>
      </w:pPr>
      <w:r w:rsidRPr="005707E1">
        <w:rPr>
          <w:rFonts w:cstheme="minorHAnsi"/>
          <w:bCs/>
        </w:rPr>
        <w:t>Planning menus and ensuring that the menu is fresh and well presented.</w:t>
      </w:r>
    </w:p>
    <w:p w14:paraId="294B1206" w14:textId="036A7689" w:rsidR="0078763C" w:rsidRPr="005707E1" w:rsidRDefault="0078763C" w:rsidP="00A27D52">
      <w:pPr>
        <w:pStyle w:val="ListParagraph"/>
        <w:numPr>
          <w:ilvl w:val="0"/>
          <w:numId w:val="10"/>
        </w:numPr>
        <w:spacing w:after="0" w:line="240" w:lineRule="auto"/>
        <w:rPr>
          <w:rFonts w:cstheme="minorHAnsi"/>
          <w:bCs/>
        </w:rPr>
      </w:pPr>
      <w:r w:rsidRPr="005707E1">
        <w:rPr>
          <w:rFonts w:cstheme="minorHAnsi"/>
          <w:shd w:val="clear" w:color="auto" w:fill="FFFFFF"/>
        </w:rPr>
        <w:t>Manage the commercial performance of the catering offer to ensure this remains in line with the agreed budget (including management of labour and stock, charging for events &amp; hospitality, control of food margin etc)</w:t>
      </w:r>
    </w:p>
    <w:p w14:paraId="65ECCA95" w14:textId="77777777" w:rsidR="00842C85" w:rsidRPr="005707E1" w:rsidRDefault="006846FC" w:rsidP="00472631">
      <w:pPr>
        <w:pStyle w:val="ListParagraph"/>
        <w:numPr>
          <w:ilvl w:val="0"/>
          <w:numId w:val="10"/>
        </w:numPr>
        <w:shd w:val="clear" w:color="auto" w:fill="FFFFFF"/>
        <w:spacing w:before="150" w:after="150" w:line="336" w:lineRule="atLeast"/>
        <w:rPr>
          <w:rFonts w:eastAsia="Times New Roman" w:cstheme="minorHAnsi"/>
          <w:lang w:eastAsia="en-GB"/>
        </w:rPr>
      </w:pPr>
      <w:r w:rsidRPr="005707E1">
        <w:rPr>
          <w:rFonts w:cstheme="minorHAnsi"/>
        </w:rPr>
        <w:t>Preparing and cooking meals and food items (cakes, puddings etc) for the café, hospitality catering and events</w:t>
      </w:r>
    </w:p>
    <w:p w14:paraId="2DD55441" w14:textId="51DF2EAC" w:rsidR="00842C85" w:rsidRPr="005707E1" w:rsidRDefault="00842C85" w:rsidP="00842C85">
      <w:pPr>
        <w:pStyle w:val="ListParagraph"/>
        <w:numPr>
          <w:ilvl w:val="0"/>
          <w:numId w:val="10"/>
        </w:numPr>
        <w:shd w:val="clear" w:color="auto" w:fill="FFFFFF"/>
        <w:spacing w:before="150" w:after="150" w:line="336" w:lineRule="atLeast"/>
        <w:rPr>
          <w:rFonts w:eastAsia="Times New Roman" w:cstheme="minorHAnsi"/>
          <w:lang w:eastAsia="en-GB"/>
        </w:rPr>
      </w:pPr>
      <w:r w:rsidRPr="005707E1">
        <w:rPr>
          <w:rFonts w:eastAsia="Times New Roman" w:cstheme="minorHAnsi"/>
          <w:lang w:eastAsia="en-GB"/>
        </w:rPr>
        <w:t>To ensure that all food is prepared and packaged with due care and attention, particularly regarding allergen management, calorie management and labelling </w:t>
      </w:r>
    </w:p>
    <w:p w14:paraId="04A7D390" w14:textId="79E9C8B6" w:rsidR="00D15652" w:rsidRDefault="00D15652" w:rsidP="00A27D52">
      <w:pPr>
        <w:pStyle w:val="ListParagraph"/>
        <w:numPr>
          <w:ilvl w:val="0"/>
          <w:numId w:val="10"/>
        </w:numPr>
        <w:spacing w:after="0" w:line="240" w:lineRule="auto"/>
        <w:rPr>
          <w:rFonts w:cstheme="minorHAnsi"/>
          <w:bCs/>
        </w:rPr>
      </w:pPr>
      <w:r w:rsidRPr="005707E1">
        <w:rPr>
          <w:rFonts w:cstheme="minorHAnsi"/>
          <w:bCs/>
        </w:rPr>
        <w:t>Keeping abreast of culinary</w:t>
      </w:r>
      <w:r w:rsidR="006D049A" w:rsidRPr="005707E1">
        <w:rPr>
          <w:rFonts w:cstheme="minorHAnsi"/>
          <w:bCs/>
        </w:rPr>
        <w:t xml:space="preserve"> </w:t>
      </w:r>
      <w:r w:rsidRPr="005707E1">
        <w:rPr>
          <w:rFonts w:cstheme="minorHAnsi"/>
          <w:bCs/>
        </w:rPr>
        <w:t xml:space="preserve">trends </w:t>
      </w:r>
      <w:r w:rsidR="006D049A" w:rsidRPr="005707E1">
        <w:rPr>
          <w:rFonts w:cstheme="minorHAnsi"/>
          <w:bCs/>
        </w:rPr>
        <w:t xml:space="preserve">/ dietary needs of the Isabel Blackman </w:t>
      </w:r>
      <w:r w:rsidR="00525CD1" w:rsidRPr="005707E1">
        <w:rPr>
          <w:rFonts w:cstheme="minorHAnsi"/>
          <w:bCs/>
        </w:rPr>
        <w:t>Centre c</w:t>
      </w:r>
      <w:r w:rsidR="006D049A" w:rsidRPr="005707E1">
        <w:rPr>
          <w:rFonts w:cstheme="minorHAnsi"/>
          <w:bCs/>
        </w:rPr>
        <w:t>ustomer base</w:t>
      </w:r>
      <w:r w:rsidR="007F25E2" w:rsidRPr="005707E1">
        <w:rPr>
          <w:rFonts w:cstheme="minorHAnsi"/>
          <w:bCs/>
        </w:rPr>
        <w:t xml:space="preserve">, linking with wider </w:t>
      </w:r>
      <w:r w:rsidR="009478E5" w:rsidRPr="005707E1">
        <w:rPr>
          <w:rFonts w:cstheme="minorHAnsi"/>
          <w:bCs/>
        </w:rPr>
        <w:t xml:space="preserve">centre / </w:t>
      </w:r>
      <w:r w:rsidR="007F25E2" w:rsidRPr="005707E1">
        <w:rPr>
          <w:rFonts w:cstheme="minorHAnsi"/>
          <w:bCs/>
        </w:rPr>
        <w:t xml:space="preserve">customer engagement processes as appropriate, </w:t>
      </w:r>
      <w:r w:rsidRPr="005707E1">
        <w:rPr>
          <w:rFonts w:cstheme="minorHAnsi"/>
          <w:bCs/>
        </w:rPr>
        <w:t>and incorporating these into the menu.</w:t>
      </w:r>
    </w:p>
    <w:p w14:paraId="38E64E23" w14:textId="77777777" w:rsidR="001C7657" w:rsidRDefault="001C7657" w:rsidP="001C7657">
      <w:pPr>
        <w:spacing w:after="0" w:line="240" w:lineRule="auto"/>
        <w:rPr>
          <w:rFonts w:cstheme="minorHAnsi"/>
          <w:bCs/>
        </w:rPr>
      </w:pPr>
    </w:p>
    <w:p w14:paraId="2436CB60" w14:textId="77777777" w:rsidR="001C7657" w:rsidRDefault="001C7657" w:rsidP="001C7657">
      <w:pPr>
        <w:spacing w:after="0" w:line="240" w:lineRule="auto"/>
        <w:rPr>
          <w:rFonts w:cstheme="minorHAnsi"/>
          <w:bCs/>
        </w:rPr>
      </w:pPr>
    </w:p>
    <w:p w14:paraId="54472AC4" w14:textId="77777777" w:rsidR="001C7657" w:rsidRDefault="001C7657" w:rsidP="001C7657">
      <w:pPr>
        <w:spacing w:after="0" w:line="240" w:lineRule="auto"/>
        <w:rPr>
          <w:rFonts w:cstheme="minorHAnsi"/>
          <w:bCs/>
        </w:rPr>
      </w:pPr>
    </w:p>
    <w:p w14:paraId="4D1E5FBE" w14:textId="77777777" w:rsidR="001C7657" w:rsidRPr="001C7657" w:rsidRDefault="001C7657" w:rsidP="001C7657">
      <w:pPr>
        <w:spacing w:after="0" w:line="240" w:lineRule="auto"/>
        <w:rPr>
          <w:rFonts w:cstheme="minorHAnsi"/>
          <w:bCs/>
        </w:rPr>
      </w:pPr>
    </w:p>
    <w:p w14:paraId="356BE161" w14:textId="3A7826D6" w:rsidR="00D15652" w:rsidRPr="005707E1" w:rsidRDefault="00D15652" w:rsidP="00A27D52">
      <w:pPr>
        <w:pStyle w:val="ListParagraph"/>
        <w:numPr>
          <w:ilvl w:val="0"/>
          <w:numId w:val="10"/>
        </w:numPr>
        <w:spacing w:after="0" w:line="240" w:lineRule="auto"/>
        <w:rPr>
          <w:rFonts w:cstheme="minorHAnsi"/>
          <w:bCs/>
        </w:rPr>
      </w:pPr>
      <w:r w:rsidRPr="005707E1">
        <w:rPr>
          <w:rFonts w:cstheme="minorHAnsi"/>
          <w:bCs/>
        </w:rPr>
        <w:t xml:space="preserve">Developing </w:t>
      </w:r>
      <w:r w:rsidR="00525CD1" w:rsidRPr="005707E1">
        <w:rPr>
          <w:rFonts w:cstheme="minorHAnsi"/>
          <w:bCs/>
        </w:rPr>
        <w:t>the café offer, working with clients to develop their hospitality needs and maximising the opportunity for sales</w:t>
      </w:r>
    </w:p>
    <w:p w14:paraId="6AAA2A7D" w14:textId="77777777" w:rsidR="004A1B93" w:rsidRPr="005707E1" w:rsidRDefault="00D15652" w:rsidP="004A1B93">
      <w:pPr>
        <w:pStyle w:val="ListParagraph"/>
        <w:numPr>
          <w:ilvl w:val="0"/>
          <w:numId w:val="10"/>
        </w:numPr>
        <w:spacing w:after="0" w:line="240" w:lineRule="auto"/>
        <w:rPr>
          <w:rFonts w:cstheme="minorHAnsi"/>
          <w:bCs/>
        </w:rPr>
      </w:pPr>
      <w:r w:rsidRPr="005707E1">
        <w:rPr>
          <w:rFonts w:cstheme="minorHAnsi"/>
          <w:bCs/>
        </w:rPr>
        <w:t xml:space="preserve">Ordering food and supplies, such as </w:t>
      </w:r>
      <w:r w:rsidR="006D049A" w:rsidRPr="005707E1">
        <w:rPr>
          <w:rFonts w:cstheme="minorHAnsi"/>
          <w:bCs/>
        </w:rPr>
        <w:t>raw materials</w:t>
      </w:r>
      <w:r w:rsidRPr="005707E1">
        <w:rPr>
          <w:rFonts w:cstheme="minorHAnsi"/>
          <w:bCs/>
        </w:rPr>
        <w:t xml:space="preserve">, and keeping an updated </w:t>
      </w:r>
      <w:r w:rsidR="00525CD1" w:rsidRPr="005707E1">
        <w:rPr>
          <w:rFonts w:cstheme="minorHAnsi"/>
          <w:bCs/>
        </w:rPr>
        <w:t xml:space="preserve">and accurate </w:t>
      </w:r>
      <w:r w:rsidRPr="005707E1">
        <w:rPr>
          <w:rFonts w:cstheme="minorHAnsi"/>
          <w:bCs/>
        </w:rPr>
        <w:t>inventory.</w:t>
      </w:r>
    </w:p>
    <w:p w14:paraId="71C20D55" w14:textId="47F2CE10" w:rsidR="00DA2254" w:rsidRPr="005707E1" w:rsidRDefault="00DA2254" w:rsidP="004A1B93">
      <w:pPr>
        <w:pStyle w:val="ListParagraph"/>
        <w:numPr>
          <w:ilvl w:val="0"/>
          <w:numId w:val="10"/>
        </w:numPr>
        <w:spacing w:after="0" w:line="240" w:lineRule="auto"/>
        <w:rPr>
          <w:rFonts w:cstheme="minorHAnsi"/>
          <w:bCs/>
        </w:rPr>
      </w:pPr>
      <w:r w:rsidRPr="005707E1">
        <w:rPr>
          <w:rFonts w:eastAsia="Times New Roman" w:cstheme="minorHAnsi"/>
          <w:lang w:eastAsia="en-GB"/>
        </w:rPr>
        <w:t>To plan, control and monitor all aspects of production including stock levels, rotation, food cost and quality control.</w:t>
      </w:r>
    </w:p>
    <w:p w14:paraId="7658210B" w14:textId="100642C3" w:rsidR="00D15652" w:rsidRPr="005707E1" w:rsidRDefault="00D15652" w:rsidP="00A27D52">
      <w:pPr>
        <w:pStyle w:val="ListParagraph"/>
        <w:numPr>
          <w:ilvl w:val="0"/>
          <w:numId w:val="10"/>
        </w:numPr>
        <w:spacing w:after="0" w:line="240" w:lineRule="auto"/>
        <w:rPr>
          <w:rFonts w:cstheme="minorHAnsi"/>
          <w:bCs/>
        </w:rPr>
      </w:pPr>
      <w:r w:rsidRPr="005707E1">
        <w:rPr>
          <w:rFonts w:cstheme="minorHAnsi"/>
          <w:bCs/>
        </w:rPr>
        <w:t xml:space="preserve">Dealing with suppliers and checking that the correct </w:t>
      </w:r>
      <w:r w:rsidR="002B74CA" w:rsidRPr="005707E1">
        <w:rPr>
          <w:rFonts w:cstheme="minorHAnsi"/>
          <w:bCs/>
        </w:rPr>
        <w:t xml:space="preserve">ingredients </w:t>
      </w:r>
      <w:r w:rsidRPr="005707E1">
        <w:rPr>
          <w:rFonts w:cstheme="minorHAnsi"/>
          <w:bCs/>
        </w:rPr>
        <w:t>ha</w:t>
      </w:r>
      <w:r w:rsidR="002B74CA" w:rsidRPr="005707E1">
        <w:rPr>
          <w:rFonts w:cstheme="minorHAnsi"/>
          <w:bCs/>
        </w:rPr>
        <w:t>ve</w:t>
      </w:r>
      <w:r w:rsidRPr="005707E1">
        <w:rPr>
          <w:rFonts w:cstheme="minorHAnsi"/>
          <w:bCs/>
        </w:rPr>
        <w:t xml:space="preserve"> been delivered at the quoted prices.</w:t>
      </w:r>
    </w:p>
    <w:p w14:paraId="2DF8A140" w14:textId="3A1F7673" w:rsidR="00D15652" w:rsidRPr="005707E1" w:rsidRDefault="00601E50" w:rsidP="00601E50">
      <w:pPr>
        <w:pStyle w:val="ListParagraph"/>
        <w:numPr>
          <w:ilvl w:val="0"/>
          <w:numId w:val="10"/>
        </w:numPr>
        <w:rPr>
          <w:rFonts w:cstheme="minorHAnsi"/>
          <w:bCs/>
        </w:rPr>
      </w:pPr>
      <w:r w:rsidRPr="005707E1">
        <w:rPr>
          <w:rFonts w:cstheme="minorHAnsi"/>
          <w:bCs/>
        </w:rPr>
        <w:t xml:space="preserve">Responsibility for all aspects of food safety, HS and COSHH; ensuring that </w:t>
      </w:r>
      <w:r w:rsidR="00D15652" w:rsidRPr="005707E1">
        <w:rPr>
          <w:rFonts w:cstheme="minorHAnsi"/>
          <w:bCs/>
        </w:rPr>
        <w:t xml:space="preserve">the </w:t>
      </w:r>
      <w:r w:rsidR="00525CD1" w:rsidRPr="005707E1">
        <w:rPr>
          <w:rFonts w:cstheme="minorHAnsi"/>
          <w:bCs/>
        </w:rPr>
        <w:t xml:space="preserve">café, </w:t>
      </w:r>
      <w:r w:rsidR="002B74CA" w:rsidRPr="005707E1">
        <w:rPr>
          <w:rFonts w:cstheme="minorHAnsi"/>
          <w:bCs/>
        </w:rPr>
        <w:t xml:space="preserve">kitchen, stores and </w:t>
      </w:r>
      <w:r w:rsidR="00D15652" w:rsidRPr="005707E1">
        <w:rPr>
          <w:rFonts w:cstheme="minorHAnsi"/>
          <w:bCs/>
        </w:rPr>
        <w:t xml:space="preserve">equipment are </w:t>
      </w:r>
      <w:proofErr w:type="gramStart"/>
      <w:r w:rsidR="00D15652" w:rsidRPr="005707E1">
        <w:rPr>
          <w:rFonts w:cstheme="minorHAnsi"/>
          <w:bCs/>
        </w:rPr>
        <w:t xml:space="preserve">kept </w:t>
      </w:r>
      <w:r w:rsidR="00525CD1" w:rsidRPr="005707E1">
        <w:rPr>
          <w:rFonts w:cstheme="minorHAnsi"/>
          <w:bCs/>
        </w:rPr>
        <w:t>hygienic and clean</w:t>
      </w:r>
      <w:r w:rsidRPr="005707E1">
        <w:rPr>
          <w:rFonts w:cstheme="minorHAnsi"/>
          <w:bCs/>
        </w:rPr>
        <w:t xml:space="preserve"> at all times</w:t>
      </w:r>
      <w:proofErr w:type="gramEnd"/>
      <w:r w:rsidR="00D15652" w:rsidRPr="005707E1">
        <w:rPr>
          <w:rFonts w:cstheme="minorHAnsi"/>
          <w:bCs/>
        </w:rPr>
        <w:t>.</w:t>
      </w:r>
    </w:p>
    <w:p w14:paraId="27B6C9D0" w14:textId="75A885CC" w:rsidR="00863668" w:rsidRPr="005707E1" w:rsidRDefault="00863668" w:rsidP="00863668">
      <w:pPr>
        <w:pStyle w:val="ListParagraph"/>
        <w:numPr>
          <w:ilvl w:val="0"/>
          <w:numId w:val="10"/>
        </w:numPr>
        <w:spacing w:after="0" w:line="240" w:lineRule="auto"/>
        <w:rPr>
          <w:rFonts w:cstheme="minorHAnsi"/>
        </w:rPr>
      </w:pPr>
      <w:r w:rsidRPr="005707E1">
        <w:rPr>
          <w:rFonts w:cstheme="minorHAnsi"/>
        </w:rPr>
        <w:t>To oversee the transport of catering, beverage and alcohol supplies between sites as and when required.</w:t>
      </w:r>
    </w:p>
    <w:p w14:paraId="364EF0A3" w14:textId="46DDF9BA" w:rsidR="00D15652" w:rsidRPr="005707E1" w:rsidRDefault="00D15652" w:rsidP="00A27D52">
      <w:pPr>
        <w:pStyle w:val="ListParagraph"/>
        <w:numPr>
          <w:ilvl w:val="0"/>
          <w:numId w:val="10"/>
        </w:numPr>
        <w:spacing w:after="0" w:line="240" w:lineRule="auto"/>
        <w:rPr>
          <w:rFonts w:cstheme="minorHAnsi"/>
          <w:bCs/>
        </w:rPr>
      </w:pPr>
      <w:r w:rsidRPr="005707E1">
        <w:rPr>
          <w:rFonts w:cstheme="minorHAnsi"/>
          <w:bCs/>
        </w:rPr>
        <w:t>Keeping abreast of and complying with the latest health and safety laws and regulations.</w:t>
      </w:r>
    </w:p>
    <w:p w14:paraId="4CC23753" w14:textId="713F0373" w:rsidR="007B1EA8" w:rsidRPr="005707E1" w:rsidRDefault="007B1EA8" w:rsidP="00A27D52">
      <w:pPr>
        <w:pStyle w:val="ListParagraph"/>
        <w:numPr>
          <w:ilvl w:val="0"/>
          <w:numId w:val="10"/>
        </w:numPr>
        <w:spacing w:after="0" w:line="240" w:lineRule="auto"/>
        <w:rPr>
          <w:rFonts w:cstheme="minorHAnsi"/>
          <w:bCs/>
        </w:rPr>
      </w:pPr>
      <w:r w:rsidRPr="005707E1">
        <w:rPr>
          <w:rFonts w:cstheme="minorHAnsi"/>
          <w:bCs/>
        </w:rPr>
        <w:t xml:space="preserve">Working with the designated site supervisor </w:t>
      </w:r>
      <w:r w:rsidR="00C57248" w:rsidRPr="005707E1">
        <w:rPr>
          <w:rFonts w:cstheme="minorHAnsi"/>
          <w:bCs/>
        </w:rPr>
        <w:t xml:space="preserve">for licensed operations </w:t>
      </w:r>
      <w:r w:rsidRPr="005707E1">
        <w:rPr>
          <w:rFonts w:cstheme="minorHAnsi"/>
          <w:bCs/>
        </w:rPr>
        <w:t xml:space="preserve">to ensure that the sale and storage of alcohol </w:t>
      </w:r>
      <w:r w:rsidR="00C57248" w:rsidRPr="005707E1">
        <w:rPr>
          <w:rFonts w:cstheme="minorHAnsi"/>
          <w:bCs/>
        </w:rPr>
        <w:t>always conforms to legal requirements.</w:t>
      </w:r>
    </w:p>
    <w:p w14:paraId="1CFC8BD0" w14:textId="77777777" w:rsidR="009826F4" w:rsidRPr="005707E1" w:rsidRDefault="009826F4" w:rsidP="009826F4">
      <w:pPr>
        <w:pStyle w:val="ListParagraph"/>
        <w:numPr>
          <w:ilvl w:val="0"/>
          <w:numId w:val="10"/>
        </w:numPr>
        <w:spacing w:after="0" w:line="240" w:lineRule="auto"/>
        <w:rPr>
          <w:rFonts w:cstheme="minorHAnsi"/>
        </w:rPr>
      </w:pPr>
      <w:r w:rsidRPr="005707E1">
        <w:rPr>
          <w:rFonts w:cstheme="minorHAnsi"/>
        </w:rPr>
        <w:t>Work with centre staff and other volunteers as required to ensure that a high level of customer service is provided.</w:t>
      </w:r>
    </w:p>
    <w:p w14:paraId="1F8C7EC9" w14:textId="77777777" w:rsidR="009826F4" w:rsidRPr="005707E1" w:rsidRDefault="009826F4" w:rsidP="009826F4">
      <w:pPr>
        <w:pStyle w:val="ListParagraph"/>
        <w:numPr>
          <w:ilvl w:val="0"/>
          <w:numId w:val="10"/>
        </w:numPr>
        <w:spacing w:after="0" w:line="240" w:lineRule="auto"/>
        <w:rPr>
          <w:rFonts w:cstheme="minorHAnsi"/>
        </w:rPr>
      </w:pPr>
      <w:r w:rsidRPr="005707E1">
        <w:rPr>
          <w:rFonts w:cstheme="minorHAnsi"/>
        </w:rPr>
        <w:t>To minimise waste and ensure environmental and sustainable objectives are met.</w:t>
      </w:r>
    </w:p>
    <w:p w14:paraId="1974480B" w14:textId="2E6D742C" w:rsidR="009826F4" w:rsidRPr="005707E1" w:rsidRDefault="009826F4" w:rsidP="009826F4">
      <w:pPr>
        <w:pStyle w:val="ListParagraph"/>
        <w:numPr>
          <w:ilvl w:val="0"/>
          <w:numId w:val="10"/>
        </w:numPr>
        <w:spacing w:after="0" w:line="240" w:lineRule="auto"/>
        <w:rPr>
          <w:rFonts w:cstheme="minorHAnsi"/>
        </w:rPr>
      </w:pPr>
      <w:r w:rsidRPr="005707E1">
        <w:rPr>
          <w:rFonts w:cstheme="minorHAnsi"/>
        </w:rPr>
        <w:t>To undertake CPD and training as and when required</w:t>
      </w:r>
    </w:p>
    <w:p w14:paraId="2D6F8875" w14:textId="0E4BE2A0" w:rsidR="00863668" w:rsidRPr="005707E1" w:rsidRDefault="00863668" w:rsidP="009826F4">
      <w:pPr>
        <w:pStyle w:val="ListParagraph"/>
        <w:numPr>
          <w:ilvl w:val="0"/>
          <w:numId w:val="10"/>
        </w:numPr>
        <w:spacing w:after="0" w:line="240" w:lineRule="auto"/>
        <w:rPr>
          <w:rFonts w:cstheme="minorHAnsi"/>
        </w:rPr>
      </w:pPr>
      <w:r w:rsidRPr="005707E1">
        <w:rPr>
          <w:rFonts w:cstheme="minorHAnsi"/>
        </w:rPr>
        <w:t>To maintain and work in a safe environment in line with good practice and AUKES policies and procedures.</w:t>
      </w:r>
    </w:p>
    <w:p w14:paraId="22369EF0" w14:textId="77777777" w:rsidR="00C12D41" w:rsidRPr="005707E1" w:rsidRDefault="00C12D41" w:rsidP="00A27D52">
      <w:pPr>
        <w:pStyle w:val="ListParagraph"/>
        <w:numPr>
          <w:ilvl w:val="0"/>
          <w:numId w:val="10"/>
        </w:numPr>
        <w:spacing w:after="0" w:line="240" w:lineRule="auto"/>
        <w:rPr>
          <w:rFonts w:cstheme="minorHAnsi"/>
          <w:bCs/>
        </w:rPr>
      </w:pPr>
      <w:r w:rsidRPr="005707E1">
        <w:rPr>
          <w:rFonts w:cstheme="minorHAnsi"/>
          <w:shd w:val="clear" w:color="auto" w:fill="FFFFFF"/>
        </w:rPr>
        <w:t>Ensure that all records required to demonstrate compliance with applicable food hygiene and safety standards are always kept up to date and audit ready</w:t>
      </w:r>
      <w:r w:rsidRPr="005707E1">
        <w:rPr>
          <w:rFonts w:cstheme="minorHAnsi"/>
          <w:bCs/>
        </w:rPr>
        <w:t xml:space="preserve"> </w:t>
      </w:r>
    </w:p>
    <w:p w14:paraId="65E019D4" w14:textId="61D0CC33" w:rsidR="002B74CA" w:rsidRPr="005707E1" w:rsidRDefault="001C1D9B" w:rsidP="00A27D52">
      <w:pPr>
        <w:pStyle w:val="ListParagraph"/>
        <w:numPr>
          <w:ilvl w:val="0"/>
          <w:numId w:val="10"/>
        </w:numPr>
        <w:spacing w:after="0" w:line="240" w:lineRule="auto"/>
        <w:rPr>
          <w:rFonts w:cstheme="minorHAnsi"/>
          <w:bCs/>
        </w:rPr>
      </w:pPr>
      <w:r w:rsidRPr="005707E1">
        <w:rPr>
          <w:rFonts w:cstheme="minorHAnsi"/>
          <w:bCs/>
        </w:rPr>
        <w:t>Working with suppliers to obtain best value and quality with available food and catering budgets</w:t>
      </w:r>
    </w:p>
    <w:p w14:paraId="6D098629" w14:textId="77777777" w:rsidR="001C1D9B" w:rsidRPr="005707E1" w:rsidRDefault="001C1D9B" w:rsidP="001C1D9B">
      <w:pPr>
        <w:pStyle w:val="ListParagraph"/>
        <w:spacing w:after="0" w:line="240" w:lineRule="auto"/>
        <w:rPr>
          <w:rFonts w:cstheme="minorHAnsi"/>
          <w:bCs/>
        </w:rPr>
      </w:pPr>
    </w:p>
    <w:p w14:paraId="7E986AC4" w14:textId="169F92A5" w:rsidR="000A4B94" w:rsidRPr="005707E1" w:rsidRDefault="00805D08" w:rsidP="00D33702">
      <w:pPr>
        <w:tabs>
          <w:tab w:val="left" w:pos="3888"/>
        </w:tabs>
        <w:spacing w:after="0" w:line="240" w:lineRule="auto"/>
        <w:rPr>
          <w:rFonts w:eastAsia="Times New Roman" w:cstheme="minorHAnsi"/>
          <w:b/>
          <w:color w:val="000000"/>
          <w:kern w:val="28"/>
        </w:rPr>
      </w:pPr>
      <w:r w:rsidRPr="005707E1">
        <w:rPr>
          <w:rFonts w:eastAsia="Times New Roman" w:cstheme="minorHAnsi"/>
          <w:b/>
          <w:color w:val="000000"/>
          <w:kern w:val="28"/>
        </w:rPr>
        <w:tab/>
      </w:r>
    </w:p>
    <w:p w14:paraId="1C1F315F" w14:textId="39BC0EF4" w:rsidR="00D9624A" w:rsidRPr="005707E1" w:rsidRDefault="00CD6CD5" w:rsidP="00D33702">
      <w:pPr>
        <w:spacing w:after="0" w:line="240" w:lineRule="auto"/>
        <w:jc w:val="both"/>
        <w:rPr>
          <w:rFonts w:eastAsia="Times New Roman" w:cstheme="minorHAnsi"/>
          <w:b/>
          <w:kern w:val="28"/>
          <w:lang w:val="en-US"/>
        </w:rPr>
      </w:pPr>
      <w:r w:rsidRPr="005707E1">
        <w:rPr>
          <w:rFonts w:eastAsia="Times New Roman" w:cstheme="minorHAnsi"/>
          <w:b/>
          <w:kern w:val="28"/>
          <w:lang w:val="en-US"/>
        </w:rPr>
        <w:t>Equal opportunities</w:t>
      </w:r>
    </w:p>
    <w:p w14:paraId="6FF7779B" w14:textId="499371A0" w:rsidR="00CD6CD5" w:rsidRPr="005707E1" w:rsidRDefault="00CD6CD5" w:rsidP="00D33702">
      <w:pPr>
        <w:spacing w:after="0" w:line="240" w:lineRule="auto"/>
        <w:jc w:val="both"/>
        <w:rPr>
          <w:rFonts w:eastAsia="Times New Roman" w:cstheme="minorHAnsi"/>
          <w:color w:val="000000"/>
          <w:kern w:val="28"/>
          <w:lang w:val="en-US"/>
        </w:rPr>
      </w:pPr>
      <w:r w:rsidRPr="005707E1">
        <w:rPr>
          <w:rFonts w:eastAsia="Times New Roman" w:cstheme="minorHAnsi"/>
          <w:color w:val="000000"/>
          <w:kern w:val="28"/>
          <w:lang w:val="en-US"/>
        </w:rPr>
        <w:t xml:space="preserve">Age UK </w:t>
      </w:r>
      <w:r w:rsidR="00CC64B9" w:rsidRPr="005707E1">
        <w:rPr>
          <w:rFonts w:eastAsia="Times New Roman" w:cstheme="minorHAnsi"/>
          <w:color w:val="000000"/>
          <w:kern w:val="28"/>
          <w:lang w:val="en-US"/>
        </w:rPr>
        <w:t>East</w:t>
      </w:r>
      <w:r w:rsidRPr="005707E1">
        <w:rPr>
          <w:rFonts w:eastAsia="Times New Roman" w:cstheme="minorHAnsi"/>
          <w:color w:val="000000"/>
          <w:kern w:val="28"/>
          <w:lang w:val="en-US"/>
        </w:rPr>
        <w:t xml:space="preserve"> Sussex is committed to anti-discriminatory policies and </w:t>
      </w:r>
      <w:proofErr w:type="gramStart"/>
      <w:r w:rsidRPr="005707E1">
        <w:rPr>
          <w:rFonts w:eastAsia="Times New Roman" w:cstheme="minorHAnsi"/>
          <w:color w:val="000000"/>
          <w:kern w:val="28"/>
          <w:lang w:val="en-US"/>
        </w:rPr>
        <w:t>practices</w:t>
      </w:r>
      <w:proofErr w:type="gramEnd"/>
      <w:r w:rsidRPr="005707E1">
        <w:rPr>
          <w:rFonts w:eastAsia="Times New Roman" w:cstheme="minorHAnsi"/>
          <w:color w:val="000000"/>
          <w:kern w:val="28"/>
          <w:lang w:val="en-US"/>
        </w:rPr>
        <w:t xml:space="preserve"> and it is essential that the post holder is willing to make a positive contribution to their promotion and implementation.</w:t>
      </w:r>
    </w:p>
    <w:p w14:paraId="03B47836" w14:textId="77777777" w:rsidR="000A4B94" w:rsidRPr="005707E1" w:rsidRDefault="000A4B94" w:rsidP="00D33702">
      <w:pPr>
        <w:spacing w:after="0" w:line="240" w:lineRule="auto"/>
        <w:rPr>
          <w:rFonts w:eastAsia="Times New Roman" w:cstheme="minorHAnsi"/>
          <w:b/>
          <w:color w:val="000000"/>
          <w:kern w:val="28"/>
        </w:rPr>
      </w:pPr>
    </w:p>
    <w:p w14:paraId="36ED4BAA" w14:textId="69D68003" w:rsidR="00CD6CD5" w:rsidRPr="005707E1" w:rsidRDefault="00CD6CD5" w:rsidP="00D33702">
      <w:pPr>
        <w:spacing w:after="0" w:line="240" w:lineRule="auto"/>
        <w:jc w:val="both"/>
        <w:rPr>
          <w:rFonts w:eastAsia="Times New Roman" w:cstheme="minorHAnsi"/>
          <w:b/>
          <w:kern w:val="28"/>
          <w:lang w:val="en-US"/>
        </w:rPr>
      </w:pPr>
      <w:r w:rsidRPr="005707E1">
        <w:rPr>
          <w:rFonts w:eastAsia="Times New Roman" w:cstheme="minorHAnsi"/>
          <w:b/>
          <w:kern w:val="28"/>
          <w:lang w:val="en-US"/>
        </w:rPr>
        <w:t>Scope of job description</w:t>
      </w:r>
    </w:p>
    <w:p w14:paraId="487C9059" w14:textId="582BD785" w:rsidR="00CD6CD5" w:rsidRPr="005707E1" w:rsidRDefault="00CD6CD5" w:rsidP="00D33702">
      <w:pPr>
        <w:spacing w:after="0" w:line="240" w:lineRule="auto"/>
        <w:jc w:val="both"/>
        <w:rPr>
          <w:rFonts w:eastAsia="Times New Roman" w:cstheme="minorHAnsi"/>
          <w:color w:val="000000"/>
          <w:kern w:val="28"/>
          <w:lang w:val="en-US"/>
        </w:rPr>
      </w:pPr>
      <w:r w:rsidRPr="005707E1">
        <w:rPr>
          <w:rFonts w:eastAsia="Times New Roman" w:cstheme="minorHAnsi"/>
          <w:color w:val="000000"/>
          <w:kern w:val="28"/>
          <w:lang w:val="en-US"/>
        </w:rPr>
        <w:t xml:space="preserve">This job description reflects the immediate requirements and responsibilities of the post. It is not an exhaustive list of </w:t>
      </w:r>
      <w:proofErr w:type="gramStart"/>
      <w:r w:rsidR="00B96514" w:rsidRPr="005707E1">
        <w:rPr>
          <w:rFonts w:eastAsia="Times New Roman" w:cstheme="minorHAnsi"/>
          <w:color w:val="000000"/>
          <w:kern w:val="28"/>
          <w:lang w:val="en-US"/>
        </w:rPr>
        <w:t>duties</w:t>
      </w:r>
      <w:r w:rsidR="00B96514">
        <w:rPr>
          <w:rFonts w:eastAsia="Times New Roman" w:cstheme="minorHAnsi"/>
          <w:color w:val="000000"/>
          <w:kern w:val="28"/>
          <w:lang w:val="en-US"/>
        </w:rPr>
        <w:t>,</w:t>
      </w:r>
      <w:r w:rsidRPr="005707E1">
        <w:rPr>
          <w:rFonts w:eastAsia="Times New Roman" w:cstheme="minorHAnsi"/>
          <w:color w:val="000000"/>
          <w:kern w:val="28"/>
          <w:lang w:val="en-US"/>
        </w:rPr>
        <w:t xml:space="preserve"> but</w:t>
      </w:r>
      <w:proofErr w:type="gramEnd"/>
      <w:r w:rsidRPr="005707E1">
        <w:rPr>
          <w:rFonts w:eastAsia="Times New Roman" w:cstheme="minorHAnsi"/>
          <w:color w:val="000000"/>
          <w:kern w:val="28"/>
          <w:lang w:val="en-US"/>
        </w:rPr>
        <w:t xml:space="preserve"> gives a general indication of work undertaken which may vary in detail in the light of changing demands and priorities. Substantial changes will be carried out in consultation with the post holder.</w:t>
      </w:r>
    </w:p>
    <w:p w14:paraId="1DCD2F69" w14:textId="77777777" w:rsidR="000A4B94" w:rsidRPr="005707E1" w:rsidRDefault="000A4B94" w:rsidP="00D33702">
      <w:pPr>
        <w:spacing w:after="0" w:line="240" w:lineRule="auto"/>
        <w:rPr>
          <w:rFonts w:eastAsia="Times New Roman" w:cstheme="minorHAnsi"/>
          <w:b/>
          <w:color w:val="000000"/>
          <w:kern w:val="28"/>
        </w:rPr>
      </w:pPr>
    </w:p>
    <w:p w14:paraId="735B87D8" w14:textId="77777777" w:rsidR="001C7657" w:rsidRDefault="001C7657" w:rsidP="00D33702">
      <w:pPr>
        <w:pStyle w:val="CommentText"/>
        <w:spacing w:after="0"/>
        <w:rPr>
          <w:rFonts w:cstheme="minorHAnsi"/>
          <w:b/>
          <w:sz w:val="22"/>
          <w:szCs w:val="22"/>
        </w:rPr>
      </w:pPr>
    </w:p>
    <w:p w14:paraId="15209D08" w14:textId="77777777" w:rsidR="001C7657" w:rsidRDefault="001C7657" w:rsidP="00D33702">
      <w:pPr>
        <w:pStyle w:val="CommentText"/>
        <w:spacing w:after="0"/>
        <w:rPr>
          <w:rFonts w:cstheme="minorHAnsi"/>
          <w:b/>
          <w:sz w:val="22"/>
          <w:szCs w:val="22"/>
        </w:rPr>
      </w:pPr>
    </w:p>
    <w:p w14:paraId="4C20FC29" w14:textId="77777777" w:rsidR="001C7657" w:rsidRDefault="001C7657" w:rsidP="00D33702">
      <w:pPr>
        <w:pStyle w:val="CommentText"/>
        <w:spacing w:after="0"/>
        <w:rPr>
          <w:rFonts w:cstheme="minorHAnsi"/>
          <w:b/>
          <w:sz w:val="22"/>
          <w:szCs w:val="22"/>
        </w:rPr>
      </w:pPr>
    </w:p>
    <w:p w14:paraId="69D15C25" w14:textId="77777777" w:rsidR="001C7657" w:rsidRDefault="001C7657" w:rsidP="00D33702">
      <w:pPr>
        <w:pStyle w:val="CommentText"/>
        <w:spacing w:after="0"/>
        <w:rPr>
          <w:rFonts w:cstheme="minorHAnsi"/>
          <w:b/>
          <w:sz w:val="22"/>
          <w:szCs w:val="22"/>
        </w:rPr>
      </w:pPr>
    </w:p>
    <w:p w14:paraId="7767996F" w14:textId="77777777" w:rsidR="001C7657" w:rsidRDefault="001C7657" w:rsidP="00D33702">
      <w:pPr>
        <w:pStyle w:val="CommentText"/>
        <w:spacing w:after="0"/>
        <w:rPr>
          <w:rFonts w:cstheme="minorHAnsi"/>
          <w:b/>
          <w:sz w:val="22"/>
          <w:szCs w:val="22"/>
        </w:rPr>
      </w:pPr>
    </w:p>
    <w:p w14:paraId="3F6ADA23" w14:textId="77777777" w:rsidR="001C7657" w:rsidRDefault="001C7657" w:rsidP="00D33702">
      <w:pPr>
        <w:pStyle w:val="CommentText"/>
        <w:spacing w:after="0"/>
        <w:rPr>
          <w:rFonts w:cstheme="minorHAnsi"/>
          <w:b/>
          <w:sz w:val="22"/>
          <w:szCs w:val="22"/>
        </w:rPr>
      </w:pPr>
    </w:p>
    <w:p w14:paraId="726FAE86" w14:textId="77777777" w:rsidR="001C7657" w:rsidRDefault="001C7657" w:rsidP="00D33702">
      <w:pPr>
        <w:pStyle w:val="CommentText"/>
        <w:spacing w:after="0"/>
        <w:rPr>
          <w:rFonts w:cstheme="minorHAnsi"/>
          <w:b/>
          <w:sz w:val="22"/>
          <w:szCs w:val="22"/>
        </w:rPr>
      </w:pPr>
    </w:p>
    <w:p w14:paraId="7E47FDB2" w14:textId="77777777" w:rsidR="001C7657" w:rsidRDefault="001C7657" w:rsidP="00D33702">
      <w:pPr>
        <w:pStyle w:val="CommentText"/>
        <w:spacing w:after="0"/>
        <w:rPr>
          <w:rFonts w:cstheme="minorHAnsi"/>
          <w:b/>
          <w:sz w:val="22"/>
          <w:szCs w:val="22"/>
        </w:rPr>
      </w:pPr>
    </w:p>
    <w:p w14:paraId="6D0F0491" w14:textId="77777777" w:rsidR="001C7657" w:rsidRDefault="001C7657" w:rsidP="00D33702">
      <w:pPr>
        <w:pStyle w:val="CommentText"/>
        <w:spacing w:after="0"/>
        <w:rPr>
          <w:rFonts w:cstheme="minorHAnsi"/>
          <w:b/>
          <w:sz w:val="22"/>
          <w:szCs w:val="22"/>
        </w:rPr>
      </w:pPr>
    </w:p>
    <w:p w14:paraId="4DC5067D" w14:textId="77777777" w:rsidR="001C7657" w:rsidRDefault="001C7657" w:rsidP="00D33702">
      <w:pPr>
        <w:pStyle w:val="CommentText"/>
        <w:spacing w:after="0"/>
        <w:rPr>
          <w:rFonts w:cstheme="minorHAnsi"/>
          <w:b/>
          <w:sz w:val="22"/>
          <w:szCs w:val="22"/>
        </w:rPr>
      </w:pPr>
    </w:p>
    <w:p w14:paraId="2301549E" w14:textId="77777777" w:rsidR="001C7657" w:rsidRDefault="001C7657" w:rsidP="00D33702">
      <w:pPr>
        <w:pStyle w:val="CommentText"/>
        <w:spacing w:after="0"/>
        <w:rPr>
          <w:rFonts w:cstheme="minorHAnsi"/>
          <w:b/>
          <w:sz w:val="22"/>
          <w:szCs w:val="22"/>
        </w:rPr>
      </w:pPr>
    </w:p>
    <w:p w14:paraId="01B6EB69" w14:textId="77777777" w:rsidR="001C7657" w:rsidRDefault="001C7657" w:rsidP="00D33702">
      <w:pPr>
        <w:pStyle w:val="CommentText"/>
        <w:spacing w:after="0"/>
        <w:rPr>
          <w:rFonts w:cstheme="minorHAnsi"/>
          <w:b/>
          <w:sz w:val="22"/>
          <w:szCs w:val="22"/>
        </w:rPr>
      </w:pPr>
    </w:p>
    <w:p w14:paraId="67E7E639" w14:textId="77777777" w:rsidR="001C7657" w:rsidRDefault="001C7657" w:rsidP="00D33702">
      <w:pPr>
        <w:pStyle w:val="CommentText"/>
        <w:spacing w:after="0"/>
        <w:rPr>
          <w:rFonts w:cstheme="minorHAnsi"/>
          <w:b/>
          <w:sz w:val="22"/>
          <w:szCs w:val="22"/>
        </w:rPr>
      </w:pPr>
    </w:p>
    <w:p w14:paraId="08355643" w14:textId="77777777" w:rsidR="001C7657" w:rsidRDefault="001C7657" w:rsidP="00D33702">
      <w:pPr>
        <w:pStyle w:val="CommentText"/>
        <w:spacing w:after="0"/>
        <w:rPr>
          <w:rFonts w:cstheme="minorHAnsi"/>
          <w:b/>
          <w:sz w:val="22"/>
          <w:szCs w:val="22"/>
        </w:rPr>
      </w:pPr>
    </w:p>
    <w:p w14:paraId="4C8E0D1C" w14:textId="77777777" w:rsidR="001C7657" w:rsidRDefault="001C7657" w:rsidP="00D33702">
      <w:pPr>
        <w:pStyle w:val="CommentText"/>
        <w:spacing w:after="0"/>
        <w:rPr>
          <w:rFonts w:cstheme="minorHAnsi"/>
          <w:b/>
          <w:sz w:val="22"/>
          <w:szCs w:val="22"/>
        </w:rPr>
      </w:pPr>
    </w:p>
    <w:p w14:paraId="26364095" w14:textId="77777777" w:rsidR="001C7657" w:rsidRDefault="001C7657" w:rsidP="00D33702">
      <w:pPr>
        <w:pStyle w:val="CommentText"/>
        <w:spacing w:after="0"/>
        <w:rPr>
          <w:rFonts w:cstheme="minorHAnsi"/>
          <w:b/>
          <w:sz w:val="22"/>
          <w:szCs w:val="22"/>
        </w:rPr>
      </w:pPr>
    </w:p>
    <w:p w14:paraId="79245271" w14:textId="77777777" w:rsidR="001C7657" w:rsidRDefault="001C7657" w:rsidP="00D33702">
      <w:pPr>
        <w:pStyle w:val="CommentText"/>
        <w:spacing w:after="0"/>
        <w:rPr>
          <w:rFonts w:cstheme="minorHAnsi"/>
          <w:b/>
          <w:sz w:val="22"/>
          <w:szCs w:val="22"/>
        </w:rPr>
      </w:pPr>
    </w:p>
    <w:p w14:paraId="02C8111B" w14:textId="77777777" w:rsidR="001C7657" w:rsidRDefault="001C7657" w:rsidP="00D33702">
      <w:pPr>
        <w:pStyle w:val="CommentText"/>
        <w:spacing w:after="0"/>
        <w:rPr>
          <w:rFonts w:cstheme="minorHAnsi"/>
          <w:b/>
          <w:sz w:val="22"/>
          <w:szCs w:val="22"/>
        </w:rPr>
      </w:pPr>
    </w:p>
    <w:p w14:paraId="2A9DF30A" w14:textId="017BBB2B" w:rsidR="00B95344" w:rsidRPr="005707E1" w:rsidRDefault="000332CC" w:rsidP="001C7657">
      <w:pPr>
        <w:pStyle w:val="CommentText"/>
        <w:spacing w:after="0"/>
        <w:jc w:val="center"/>
        <w:rPr>
          <w:rFonts w:cstheme="minorHAnsi"/>
          <w:b/>
          <w:sz w:val="22"/>
          <w:szCs w:val="22"/>
        </w:rPr>
      </w:pPr>
      <w:r w:rsidRPr="005707E1">
        <w:rPr>
          <w:rFonts w:cstheme="minorHAnsi"/>
          <w:b/>
          <w:sz w:val="22"/>
          <w:szCs w:val="22"/>
        </w:rPr>
        <w:t>Person Specification</w:t>
      </w:r>
      <w:r w:rsidR="00D33702" w:rsidRPr="005707E1">
        <w:rPr>
          <w:rFonts w:cstheme="minorHAnsi"/>
          <w:b/>
          <w:sz w:val="22"/>
          <w:szCs w:val="22"/>
        </w:rPr>
        <w:t>:</w:t>
      </w:r>
    </w:p>
    <w:p w14:paraId="1A77943B" w14:textId="77777777" w:rsidR="00C57248" w:rsidRPr="005707E1" w:rsidRDefault="00C57248" w:rsidP="00D33702">
      <w:pPr>
        <w:pStyle w:val="CommentText"/>
        <w:spacing w:after="0"/>
        <w:rPr>
          <w:rFonts w:cstheme="minorHAnsi"/>
          <w:sz w:val="22"/>
          <w:szCs w:val="22"/>
        </w:rPr>
      </w:pPr>
    </w:p>
    <w:p w14:paraId="4D7F1484" w14:textId="4AB73FE8" w:rsidR="00BA4E6F" w:rsidRPr="005707E1" w:rsidRDefault="00B95344" w:rsidP="00D33702">
      <w:pPr>
        <w:pStyle w:val="CommentText"/>
        <w:spacing w:after="0"/>
        <w:rPr>
          <w:rFonts w:cstheme="minorHAnsi"/>
          <w:color w:val="FF0000"/>
          <w:sz w:val="22"/>
          <w:szCs w:val="22"/>
        </w:rPr>
      </w:pPr>
      <w:r w:rsidRPr="005707E1">
        <w:rPr>
          <w:rStyle w:val="CommentReference"/>
          <w:rFonts w:cstheme="minorHAnsi"/>
          <w:sz w:val="22"/>
          <w:szCs w:val="22"/>
        </w:rPr>
        <w:t xml:space="preserve"> </w:t>
      </w:r>
    </w:p>
    <w:tbl>
      <w:tblPr>
        <w:tblStyle w:val="TableGrid"/>
        <w:tblW w:w="9322" w:type="dxa"/>
        <w:jc w:val="center"/>
        <w:tblLayout w:type="fixed"/>
        <w:tblLook w:val="04A0" w:firstRow="1" w:lastRow="0" w:firstColumn="1" w:lastColumn="0" w:noHBand="0" w:noVBand="1"/>
      </w:tblPr>
      <w:tblGrid>
        <w:gridCol w:w="4661"/>
        <w:gridCol w:w="4661"/>
      </w:tblGrid>
      <w:tr w:rsidR="000332CC" w:rsidRPr="005707E1" w14:paraId="17951D05" w14:textId="77777777" w:rsidTr="00ED04C0">
        <w:trPr>
          <w:jc w:val="center"/>
        </w:trPr>
        <w:tc>
          <w:tcPr>
            <w:tcW w:w="4661" w:type="dxa"/>
            <w:vAlign w:val="center"/>
          </w:tcPr>
          <w:p w14:paraId="654B24D9" w14:textId="77777777" w:rsidR="000332CC" w:rsidRPr="005707E1" w:rsidRDefault="000332CC" w:rsidP="00ED04C0">
            <w:pPr>
              <w:rPr>
                <w:rFonts w:cstheme="minorHAnsi"/>
                <w:b/>
              </w:rPr>
            </w:pPr>
            <w:r w:rsidRPr="005707E1">
              <w:rPr>
                <w:rFonts w:cstheme="minorHAnsi"/>
                <w:b/>
              </w:rPr>
              <w:t>Essential</w:t>
            </w:r>
          </w:p>
        </w:tc>
        <w:tc>
          <w:tcPr>
            <w:tcW w:w="4661" w:type="dxa"/>
            <w:vAlign w:val="center"/>
          </w:tcPr>
          <w:p w14:paraId="21C4D7BC" w14:textId="23994555" w:rsidR="000332CC" w:rsidRPr="005707E1" w:rsidRDefault="000332CC" w:rsidP="00ED04C0">
            <w:pPr>
              <w:rPr>
                <w:rFonts w:cstheme="minorHAnsi"/>
                <w:b/>
              </w:rPr>
            </w:pPr>
            <w:r w:rsidRPr="005707E1">
              <w:rPr>
                <w:rFonts w:cstheme="minorHAnsi"/>
                <w:b/>
              </w:rPr>
              <w:t>Desirable</w:t>
            </w:r>
          </w:p>
        </w:tc>
      </w:tr>
      <w:tr w:rsidR="00174D93" w:rsidRPr="005707E1" w14:paraId="2BF10F1A" w14:textId="77777777" w:rsidTr="00ED04C0">
        <w:trPr>
          <w:jc w:val="center"/>
        </w:trPr>
        <w:tc>
          <w:tcPr>
            <w:tcW w:w="4661" w:type="dxa"/>
          </w:tcPr>
          <w:p w14:paraId="1FB286FD" w14:textId="3D86F974" w:rsidR="00174D93" w:rsidRPr="005707E1" w:rsidRDefault="003A5A86" w:rsidP="00A956B6">
            <w:pPr>
              <w:rPr>
                <w:rFonts w:cstheme="minorHAnsi"/>
              </w:rPr>
            </w:pPr>
            <w:r w:rsidRPr="005707E1">
              <w:rPr>
                <w:rFonts w:cstheme="minorHAnsi"/>
              </w:rPr>
              <w:t xml:space="preserve">Minimum 2 </w:t>
            </w:r>
            <w:r w:rsidR="008F6D54" w:rsidRPr="005707E1">
              <w:rPr>
                <w:rFonts w:cstheme="minorHAnsi"/>
              </w:rPr>
              <w:t>years’ experience</w:t>
            </w:r>
            <w:r w:rsidRPr="005707E1">
              <w:rPr>
                <w:rFonts w:cstheme="minorHAnsi"/>
              </w:rPr>
              <w:t xml:space="preserve"> </w:t>
            </w:r>
            <w:r w:rsidR="00174D93" w:rsidRPr="005707E1">
              <w:rPr>
                <w:rFonts w:cstheme="minorHAnsi"/>
              </w:rPr>
              <w:t>in managing and leading a kitchen team</w:t>
            </w:r>
            <w:r w:rsidR="000225EA" w:rsidRPr="005707E1">
              <w:rPr>
                <w:rFonts w:cstheme="minorHAnsi"/>
              </w:rPr>
              <w:t xml:space="preserve"> </w:t>
            </w:r>
          </w:p>
        </w:tc>
        <w:tc>
          <w:tcPr>
            <w:tcW w:w="4661" w:type="dxa"/>
          </w:tcPr>
          <w:p w14:paraId="1EF15906" w14:textId="1EA15DE6" w:rsidR="00174D93" w:rsidRPr="005707E1" w:rsidRDefault="000225EA" w:rsidP="00D33702">
            <w:pPr>
              <w:rPr>
                <w:rFonts w:cstheme="minorHAnsi"/>
              </w:rPr>
            </w:pPr>
            <w:r w:rsidRPr="005707E1">
              <w:rPr>
                <w:rFonts w:cstheme="minorHAnsi"/>
              </w:rPr>
              <w:t>Proven experience in leading a large kitchen team in a diverse environment with a focus on client and customer service</w:t>
            </w:r>
          </w:p>
        </w:tc>
      </w:tr>
      <w:tr w:rsidR="00174D93" w:rsidRPr="005707E1" w14:paraId="2C7C0A52" w14:textId="77777777" w:rsidTr="00ED04C0">
        <w:trPr>
          <w:jc w:val="center"/>
        </w:trPr>
        <w:tc>
          <w:tcPr>
            <w:tcW w:w="4661" w:type="dxa"/>
          </w:tcPr>
          <w:p w14:paraId="388DFD95" w14:textId="1D068E96" w:rsidR="00174D93" w:rsidRPr="005707E1" w:rsidRDefault="00181553" w:rsidP="001A3447">
            <w:pPr>
              <w:rPr>
                <w:rFonts w:cstheme="minorHAnsi"/>
              </w:rPr>
            </w:pPr>
            <w:r w:rsidRPr="005707E1">
              <w:rPr>
                <w:rFonts w:cstheme="minorHAnsi"/>
              </w:rPr>
              <w:t>A third level qualification (HACCP/Culinary Arts/Professional Cookery)</w:t>
            </w:r>
          </w:p>
        </w:tc>
        <w:tc>
          <w:tcPr>
            <w:tcW w:w="4661" w:type="dxa"/>
          </w:tcPr>
          <w:p w14:paraId="3A460D61" w14:textId="440771F8" w:rsidR="00174D93" w:rsidRPr="005707E1" w:rsidRDefault="002C42CA" w:rsidP="00D33702">
            <w:pPr>
              <w:rPr>
                <w:rFonts w:cstheme="minorHAnsi"/>
              </w:rPr>
            </w:pPr>
            <w:r w:rsidRPr="005707E1">
              <w:rPr>
                <w:rFonts w:cstheme="minorHAnsi"/>
              </w:rPr>
              <w:t>Front of House experience</w:t>
            </w:r>
            <w:r w:rsidR="009737F9" w:rsidRPr="005707E1">
              <w:rPr>
                <w:rFonts w:cstheme="minorHAnsi"/>
              </w:rPr>
              <w:t xml:space="preserve"> in</w:t>
            </w:r>
            <w:r w:rsidRPr="005707E1">
              <w:rPr>
                <w:rFonts w:cstheme="minorHAnsi"/>
              </w:rPr>
              <w:t xml:space="preserve"> a successful restaurant / café / hospitality operation</w:t>
            </w:r>
          </w:p>
        </w:tc>
      </w:tr>
      <w:tr w:rsidR="00174D93" w:rsidRPr="005707E1" w14:paraId="02FA4EA8" w14:textId="77777777" w:rsidTr="00ED04C0">
        <w:trPr>
          <w:jc w:val="center"/>
        </w:trPr>
        <w:tc>
          <w:tcPr>
            <w:tcW w:w="4661" w:type="dxa"/>
          </w:tcPr>
          <w:p w14:paraId="7FF9E446" w14:textId="49CEBAC7" w:rsidR="00174D93" w:rsidRPr="005707E1" w:rsidRDefault="00174D93" w:rsidP="001A3447">
            <w:pPr>
              <w:rPr>
                <w:rFonts w:cstheme="minorHAnsi"/>
              </w:rPr>
            </w:pPr>
            <w:r w:rsidRPr="005707E1">
              <w:rPr>
                <w:rFonts w:cstheme="minorHAnsi"/>
              </w:rPr>
              <w:t>Level 2 Food Hygiene certificate</w:t>
            </w:r>
            <w:r w:rsidR="008D721B" w:rsidRPr="005707E1">
              <w:rPr>
                <w:rFonts w:cstheme="minorHAnsi"/>
              </w:rPr>
              <w:t>, COSHH</w:t>
            </w:r>
            <w:r w:rsidR="006F4261" w:rsidRPr="005707E1">
              <w:rPr>
                <w:rFonts w:cstheme="minorHAnsi"/>
              </w:rPr>
              <w:t xml:space="preserve"> and Food Safety Training</w:t>
            </w:r>
          </w:p>
        </w:tc>
        <w:tc>
          <w:tcPr>
            <w:tcW w:w="4661" w:type="dxa"/>
          </w:tcPr>
          <w:p w14:paraId="30B74C63" w14:textId="7C537A1C" w:rsidR="00174D93" w:rsidRPr="005707E1" w:rsidRDefault="00174D93" w:rsidP="00D33702">
            <w:pPr>
              <w:rPr>
                <w:rFonts w:cstheme="minorHAnsi"/>
              </w:rPr>
            </w:pPr>
            <w:r w:rsidRPr="005707E1">
              <w:rPr>
                <w:rFonts w:cstheme="minorHAnsi"/>
              </w:rPr>
              <w:t>Level 3 Food Hygiene certificate</w:t>
            </w:r>
          </w:p>
        </w:tc>
      </w:tr>
      <w:tr w:rsidR="00174D93" w:rsidRPr="005707E1" w14:paraId="349CFD94" w14:textId="77777777" w:rsidTr="00ED04C0">
        <w:trPr>
          <w:jc w:val="center"/>
        </w:trPr>
        <w:tc>
          <w:tcPr>
            <w:tcW w:w="4661" w:type="dxa"/>
          </w:tcPr>
          <w:p w14:paraId="66F95665" w14:textId="7683F324" w:rsidR="00174D93" w:rsidRPr="005707E1" w:rsidRDefault="009E53B8" w:rsidP="001A3447">
            <w:pPr>
              <w:rPr>
                <w:rFonts w:cstheme="minorHAnsi"/>
              </w:rPr>
            </w:pPr>
            <w:r w:rsidRPr="005707E1">
              <w:rPr>
                <w:rFonts w:cstheme="minorHAnsi"/>
              </w:rPr>
              <w:t>Strong financial understanding and demonstrable budgeting management</w:t>
            </w:r>
          </w:p>
        </w:tc>
        <w:tc>
          <w:tcPr>
            <w:tcW w:w="4661" w:type="dxa"/>
          </w:tcPr>
          <w:p w14:paraId="06743EE1" w14:textId="1178EC4F" w:rsidR="00174D93" w:rsidRPr="005707E1" w:rsidRDefault="005E23A4" w:rsidP="00D33702">
            <w:pPr>
              <w:rPr>
                <w:rFonts w:cstheme="minorHAnsi"/>
              </w:rPr>
            </w:pPr>
            <w:r w:rsidRPr="005707E1">
              <w:rPr>
                <w:rFonts w:cstheme="minorHAnsi"/>
              </w:rPr>
              <w:t>Experience of setting budgets</w:t>
            </w:r>
          </w:p>
        </w:tc>
      </w:tr>
      <w:tr w:rsidR="009E53B8" w:rsidRPr="005707E1" w14:paraId="5918916B" w14:textId="77777777" w:rsidTr="00ED04C0">
        <w:trPr>
          <w:jc w:val="center"/>
        </w:trPr>
        <w:tc>
          <w:tcPr>
            <w:tcW w:w="4661" w:type="dxa"/>
          </w:tcPr>
          <w:p w14:paraId="722C8938" w14:textId="4DE1C1C8" w:rsidR="009E53B8" w:rsidRPr="005707E1" w:rsidRDefault="00FF13A0" w:rsidP="001A3447">
            <w:pPr>
              <w:rPr>
                <w:rFonts w:cstheme="minorHAnsi"/>
              </w:rPr>
            </w:pPr>
            <w:r>
              <w:rPr>
                <w:rFonts w:cstheme="minorHAnsi"/>
              </w:rPr>
              <w:t>Ability</w:t>
            </w:r>
            <w:r w:rsidR="004273CB" w:rsidRPr="005707E1">
              <w:rPr>
                <w:rFonts w:cstheme="minorHAnsi"/>
              </w:rPr>
              <w:t xml:space="preserve"> </w:t>
            </w:r>
            <w:r w:rsidR="002C32E4" w:rsidRPr="005707E1">
              <w:rPr>
                <w:rFonts w:cstheme="minorHAnsi"/>
              </w:rPr>
              <w:t xml:space="preserve">to produce </w:t>
            </w:r>
            <w:r w:rsidR="00EE6CCB" w:rsidRPr="005707E1">
              <w:rPr>
                <w:rFonts w:cstheme="minorHAnsi"/>
              </w:rPr>
              <w:t>delicious, high-quality</w:t>
            </w:r>
            <w:r w:rsidR="002C32E4" w:rsidRPr="005707E1">
              <w:rPr>
                <w:rFonts w:cstheme="minorHAnsi"/>
              </w:rPr>
              <w:t xml:space="preserve"> meals</w:t>
            </w:r>
          </w:p>
        </w:tc>
        <w:tc>
          <w:tcPr>
            <w:tcW w:w="4661" w:type="dxa"/>
          </w:tcPr>
          <w:p w14:paraId="3199171D" w14:textId="17DBD4E0" w:rsidR="009E53B8" w:rsidRPr="005707E1" w:rsidRDefault="00EE6CCB" w:rsidP="00D33702">
            <w:pPr>
              <w:rPr>
                <w:rFonts w:cstheme="minorHAnsi"/>
              </w:rPr>
            </w:pPr>
            <w:r w:rsidRPr="005707E1">
              <w:rPr>
                <w:rFonts w:cstheme="minorHAnsi"/>
              </w:rPr>
              <w:t xml:space="preserve">Experience of creating </w:t>
            </w:r>
            <w:r w:rsidR="00C7771E" w:rsidRPr="005707E1">
              <w:rPr>
                <w:rFonts w:cstheme="minorHAnsi"/>
              </w:rPr>
              <w:t>seasonal menus and special dishes that delight and excite customers with a focus on food for older people</w:t>
            </w:r>
          </w:p>
        </w:tc>
      </w:tr>
      <w:tr w:rsidR="00A956B6" w:rsidRPr="005707E1" w14:paraId="21DCBAC2" w14:textId="77777777" w:rsidTr="00ED04C0">
        <w:trPr>
          <w:jc w:val="center"/>
        </w:trPr>
        <w:tc>
          <w:tcPr>
            <w:tcW w:w="4661" w:type="dxa"/>
          </w:tcPr>
          <w:p w14:paraId="263A8EE4" w14:textId="2A253F89" w:rsidR="00A956B6" w:rsidRPr="005707E1" w:rsidRDefault="00C7771E" w:rsidP="00A956B6">
            <w:pPr>
              <w:rPr>
                <w:rFonts w:cstheme="minorHAnsi"/>
              </w:rPr>
            </w:pPr>
            <w:r w:rsidRPr="005707E1">
              <w:rPr>
                <w:rFonts w:cstheme="minorHAnsi"/>
              </w:rPr>
              <w:t xml:space="preserve">Proven experience in </w:t>
            </w:r>
            <w:r w:rsidR="001E4679" w:rsidRPr="005707E1">
              <w:rPr>
                <w:rFonts w:cstheme="minorHAnsi"/>
              </w:rPr>
              <w:t xml:space="preserve">menu planning, accurate </w:t>
            </w:r>
            <w:r w:rsidRPr="005707E1">
              <w:rPr>
                <w:rFonts w:cstheme="minorHAnsi"/>
              </w:rPr>
              <w:t>o</w:t>
            </w:r>
            <w:r w:rsidR="00F400A5" w:rsidRPr="005707E1">
              <w:rPr>
                <w:rFonts w:cstheme="minorHAnsi"/>
              </w:rPr>
              <w:t>rder</w:t>
            </w:r>
            <w:r w:rsidRPr="005707E1">
              <w:rPr>
                <w:rFonts w:cstheme="minorHAnsi"/>
              </w:rPr>
              <w:t>ing</w:t>
            </w:r>
            <w:r w:rsidR="001E4679" w:rsidRPr="005707E1">
              <w:rPr>
                <w:rFonts w:cstheme="minorHAnsi"/>
              </w:rPr>
              <w:t xml:space="preserve">, </w:t>
            </w:r>
            <w:r w:rsidR="001B3B9D" w:rsidRPr="005707E1">
              <w:rPr>
                <w:rFonts w:cstheme="minorHAnsi"/>
              </w:rPr>
              <w:t>managing,</w:t>
            </w:r>
            <w:r w:rsidR="00F400A5" w:rsidRPr="005707E1">
              <w:rPr>
                <w:rFonts w:cstheme="minorHAnsi"/>
              </w:rPr>
              <w:t xml:space="preserve"> </w:t>
            </w:r>
            <w:r w:rsidR="00D03477" w:rsidRPr="005707E1">
              <w:rPr>
                <w:rFonts w:cstheme="minorHAnsi"/>
              </w:rPr>
              <w:t>and maintaining supplies</w:t>
            </w:r>
          </w:p>
        </w:tc>
        <w:tc>
          <w:tcPr>
            <w:tcW w:w="4661" w:type="dxa"/>
          </w:tcPr>
          <w:p w14:paraId="2F887AD3" w14:textId="540848E7" w:rsidR="00A956B6" w:rsidRPr="005707E1" w:rsidRDefault="004273CB" w:rsidP="00D33702">
            <w:pPr>
              <w:rPr>
                <w:rFonts w:cstheme="minorHAnsi"/>
              </w:rPr>
            </w:pPr>
            <w:r w:rsidRPr="005707E1">
              <w:rPr>
                <w:rFonts w:cstheme="minorHAnsi"/>
              </w:rPr>
              <w:t xml:space="preserve">Experience of </w:t>
            </w:r>
            <w:r w:rsidR="009737F9" w:rsidRPr="005707E1">
              <w:rPr>
                <w:rFonts w:cstheme="minorHAnsi"/>
              </w:rPr>
              <w:t>catering for older people, their situations, and the food and drink they may want and/or need</w:t>
            </w:r>
          </w:p>
        </w:tc>
      </w:tr>
      <w:tr w:rsidR="002C32E4" w:rsidRPr="005707E1" w14:paraId="0B9BEB86" w14:textId="77777777" w:rsidTr="00ED04C0">
        <w:trPr>
          <w:jc w:val="center"/>
        </w:trPr>
        <w:tc>
          <w:tcPr>
            <w:tcW w:w="4661" w:type="dxa"/>
          </w:tcPr>
          <w:p w14:paraId="0512C21D" w14:textId="38FFC7BF" w:rsidR="002C32E4" w:rsidRPr="005707E1" w:rsidRDefault="00D03477" w:rsidP="00D03477">
            <w:pPr>
              <w:tabs>
                <w:tab w:val="left" w:pos="2715"/>
              </w:tabs>
              <w:rPr>
                <w:rFonts w:cstheme="minorHAnsi"/>
              </w:rPr>
            </w:pPr>
            <w:r w:rsidRPr="005707E1">
              <w:rPr>
                <w:rFonts w:cstheme="minorHAnsi"/>
              </w:rPr>
              <w:t xml:space="preserve">Proven experience of </w:t>
            </w:r>
            <w:r w:rsidR="00572A98" w:rsidRPr="005707E1">
              <w:rPr>
                <w:rFonts w:cstheme="minorHAnsi"/>
              </w:rPr>
              <w:t>working with suppliers</w:t>
            </w:r>
            <w:r w:rsidR="004273CB" w:rsidRPr="005707E1">
              <w:rPr>
                <w:rFonts w:cstheme="minorHAnsi"/>
              </w:rPr>
              <w:t xml:space="preserve">, </w:t>
            </w:r>
            <w:r w:rsidR="00572A98" w:rsidRPr="005707E1">
              <w:rPr>
                <w:rFonts w:cstheme="minorHAnsi"/>
              </w:rPr>
              <w:t xml:space="preserve">sourcing high quality </w:t>
            </w:r>
            <w:r w:rsidR="001B3B9D" w:rsidRPr="005707E1">
              <w:rPr>
                <w:rFonts w:cstheme="minorHAnsi"/>
              </w:rPr>
              <w:t>ingredients,</w:t>
            </w:r>
            <w:r w:rsidR="004273CB" w:rsidRPr="005707E1">
              <w:rPr>
                <w:rFonts w:cstheme="minorHAnsi"/>
              </w:rPr>
              <w:t xml:space="preserve"> and </w:t>
            </w:r>
            <w:r w:rsidR="00572A98" w:rsidRPr="005707E1">
              <w:rPr>
                <w:rFonts w:cstheme="minorHAnsi"/>
              </w:rPr>
              <w:t>achieving best value</w:t>
            </w:r>
          </w:p>
        </w:tc>
        <w:tc>
          <w:tcPr>
            <w:tcW w:w="4661" w:type="dxa"/>
          </w:tcPr>
          <w:p w14:paraId="3BAD8A35" w14:textId="12E2C3B8" w:rsidR="002C32E4" w:rsidRPr="005707E1" w:rsidRDefault="00444362" w:rsidP="00D33702">
            <w:pPr>
              <w:rPr>
                <w:rFonts w:cstheme="minorHAnsi"/>
              </w:rPr>
            </w:pPr>
            <w:r w:rsidRPr="005707E1">
              <w:rPr>
                <w:rFonts w:cstheme="minorHAnsi"/>
              </w:rPr>
              <w:t>Experience of working within a licensed premises with responsibility for alcohol and other licensed products and activit</w:t>
            </w:r>
            <w:r w:rsidR="00DB7D91" w:rsidRPr="005707E1">
              <w:rPr>
                <w:rFonts w:cstheme="minorHAnsi"/>
              </w:rPr>
              <w:t>ies.</w:t>
            </w:r>
          </w:p>
        </w:tc>
      </w:tr>
      <w:tr w:rsidR="002C32E4" w:rsidRPr="005707E1" w14:paraId="60520CFE" w14:textId="77777777" w:rsidTr="00ED04C0">
        <w:trPr>
          <w:jc w:val="center"/>
        </w:trPr>
        <w:tc>
          <w:tcPr>
            <w:tcW w:w="4661" w:type="dxa"/>
          </w:tcPr>
          <w:p w14:paraId="222377EB" w14:textId="1B71C5DD" w:rsidR="002C32E4" w:rsidRPr="005707E1" w:rsidRDefault="00454C56" w:rsidP="004273CB">
            <w:pPr>
              <w:rPr>
                <w:rFonts w:cstheme="minorHAnsi"/>
              </w:rPr>
            </w:pPr>
            <w:r w:rsidRPr="005707E1">
              <w:rPr>
                <w:rFonts w:cstheme="minorHAnsi"/>
              </w:rPr>
              <w:t xml:space="preserve">A passion for presentation and to </w:t>
            </w:r>
            <w:r w:rsidR="00D822BC" w:rsidRPr="005707E1">
              <w:rPr>
                <w:rFonts w:cstheme="minorHAnsi"/>
              </w:rPr>
              <w:t>ensure that all food and beverages are served to very high standards at all times</w:t>
            </w:r>
          </w:p>
        </w:tc>
        <w:tc>
          <w:tcPr>
            <w:tcW w:w="4661" w:type="dxa"/>
          </w:tcPr>
          <w:p w14:paraId="45BC3535" w14:textId="1D8D167F" w:rsidR="002C32E4" w:rsidRPr="005707E1" w:rsidRDefault="00DF63DE" w:rsidP="00D33702">
            <w:pPr>
              <w:rPr>
                <w:rFonts w:cstheme="minorHAnsi"/>
                <w:bCs/>
              </w:rPr>
            </w:pPr>
            <w:r w:rsidRPr="005707E1">
              <w:rPr>
                <w:rFonts w:cstheme="minorHAnsi"/>
                <w:bCs/>
              </w:rPr>
              <w:t>Experience in creating i</w:t>
            </w:r>
            <w:r w:rsidR="00D822BC" w:rsidRPr="005707E1">
              <w:rPr>
                <w:rFonts w:cstheme="minorHAnsi"/>
                <w:bCs/>
              </w:rPr>
              <w:t xml:space="preserve">nnovative and </w:t>
            </w:r>
            <w:r w:rsidRPr="005707E1">
              <w:rPr>
                <w:rFonts w:cstheme="minorHAnsi"/>
                <w:bCs/>
              </w:rPr>
              <w:t>entrepreneurial hospitality and event offers</w:t>
            </w:r>
          </w:p>
        </w:tc>
      </w:tr>
      <w:tr w:rsidR="002C32E4" w:rsidRPr="005707E1" w14:paraId="24889F9F" w14:textId="77777777" w:rsidTr="00ED04C0">
        <w:trPr>
          <w:jc w:val="center"/>
        </w:trPr>
        <w:tc>
          <w:tcPr>
            <w:tcW w:w="4661" w:type="dxa"/>
          </w:tcPr>
          <w:p w14:paraId="49CBA233" w14:textId="447C5133" w:rsidR="002C32E4" w:rsidRPr="005707E1" w:rsidRDefault="002C32E4" w:rsidP="002C32E4">
            <w:pPr>
              <w:rPr>
                <w:rFonts w:cstheme="minorHAnsi"/>
              </w:rPr>
            </w:pPr>
            <w:r w:rsidRPr="005707E1">
              <w:rPr>
                <w:rFonts w:cstheme="minorHAnsi"/>
              </w:rPr>
              <w:t>Demonstrative customer focus and service skills</w:t>
            </w:r>
          </w:p>
        </w:tc>
        <w:tc>
          <w:tcPr>
            <w:tcW w:w="4661" w:type="dxa"/>
          </w:tcPr>
          <w:p w14:paraId="241A6B07" w14:textId="4E135198" w:rsidR="002C32E4" w:rsidRPr="005707E1" w:rsidRDefault="001B3B9D" w:rsidP="002C32E4">
            <w:pPr>
              <w:rPr>
                <w:rFonts w:cstheme="minorHAnsi"/>
                <w:bCs/>
              </w:rPr>
            </w:pPr>
            <w:r w:rsidRPr="005707E1">
              <w:rPr>
                <w:rFonts w:cstheme="minorHAnsi"/>
                <w:bCs/>
              </w:rPr>
              <w:t>Experience of</w:t>
            </w:r>
            <w:r w:rsidR="004E5453" w:rsidRPr="005707E1">
              <w:rPr>
                <w:rFonts w:cstheme="minorHAnsi"/>
                <w:bCs/>
              </w:rPr>
              <w:t xml:space="preserve"> managing a café or restaurant</w:t>
            </w:r>
          </w:p>
        </w:tc>
      </w:tr>
      <w:tr w:rsidR="002C32E4" w:rsidRPr="005707E1" w14:paraId="44DFFF2C" w14:textId="77777777" w:rsidTr="00ED04C0">
        <w:trPr>
          <w:jc w:val="center"/>
        </w:trPr>
        <w:tc>
          <w:tcPr>
            <w:tcW w:w="4661" w:type="dxa"/>
          </w:tcPr>
          <w:p w14:paraId="18DD1092" w14:textId="77777777" w:rsidR="002C32E4" w:rsidRPr="005707E1" w:rsidRDefault="002C32E4" w:rsidP="002C32E4">
            <w:pPr>
              <w:rPr>
                <w:rFonts w:cstheme="minorHAnsi"/>
              </w:rPr>
            </w:pPr>
            <w:r w:rsidRPr="005707E1">
              <w:rPr>
                <w:rFonts w:cstheme="minorHAnsi"/>
              </w:rPr>
              <w:t>Strong communication and negotiation skills</w:t>
            </w:r>
          </w:p>
          <w:p w14:paraId="46C5CA32" w14:textId="3CB035DA" w:rsidR="002C32E4" w:rsidRPr="005707E1" w:rsidRDefault="002C32E4" w:rsidP="002C32E4">
            <w:pPr>
              <w:rPr>
                <w:rFonts w:cstheme="minorHAnsi"/>
              </w:rPr>
            </w:pPr>
            <w:r w:rsidRPr="005707E1">
              <w:rPr>
                <w:rFonts w:cstheme="minorHAnsi"/>
              </w:rPr>
              <w:t>Experience working in a standards /compliance environment</w:t>
            </w:r>
          </w:p>
        </w:tc>
        <w:tc>
          <w:tcPr>
            <w:tcW w:w="4661" w:type="dxa"/>
          </w:tcPr>
          <w:p w14:paraId="2CEAC04C" w14:textId="5CE1AF44" w:rsidR="002C32E4" w:rsidRPr="005707E1" w:rsidRDefault="002C32E4" w:rsidP="002C32E4">
            <w:pPr>
              <w:rPr>
                <w:rFonts w:cstheme="minorHAnsi"/>
                <w:b/>
              </w:rPr>
            </w:pPr>
          </w:p>
        </w:tc>
      </w:tr>
      <w:tr w:rsidR="002C32E4" w:rsidRPr="005707E1" w14:paraId="0C6DFE23" w14:textId="77777777" w:rsidTr="00ED04C0">
        <w:trPr>
          <w:jc w:val="center"/>
        </w:trPr>
        <w:tc>
          <w:tcPr>
            <w:tcW w:w="4661" w:type="dxa"/>
          </w:tcPr>
          <w:p w14:paraId="4E86F480" w14:textId="1F7710C6" w:rsidR="002C32E4" w:rsidRPr="005707E1" w:rsidRDefault="002C32E4" w:rsidP="002C32E4">
            <w:pPr>
              <w:rPr>
                <w:rFonts w:cstheme="minorHAnsi"/>
                <w:b/>
              </w:rPr>
            </w:pPr>
            <w:r w:rsidRPr="005707E1">
              <w:rPr>
                <w:rFonts w:cstheme="minorHAnsi"/>
              </w:rPr>
              <w:t>Industry acumen and knowledge of external catering developments &amp; innovations</w:t>
            </w:r>
          </w:p>
        </w:tc>
        <w:tc>
          <w:tcPr>
            <w:tcW w:w="4661" w:type="dxa"/>
          </w:tcPr>
          <w:p w14:paraId="2A5EA85F" w14:textId="5B324934" w:rsidR="002C32E4" w:rsidRPr="005707E1" w:rsidRDefault="002C32E4" w:rsidP="002C32E4">
            <w:pPr>
              <w:rPr>
                <w:rFonts w:cstheme="minorHAnsi"/>
                <w:b/>
              </w:rPr>
            </w:pPr>
          </w:p>
        </w:tc>
      </w:tr>
      <w:tr w:rsidR="002C32E4" w:rsidRPr="005707E1" w14:paraId="658763B4" w14:textId="77777777" w:rsidTr="00ED04C0">
        <w:trPr>
          <w:jc w:val="center"/>
        </w:trPr>
        <w:tc>
          <w:tcPr>
            <w:tcW w:w="4661" w:type="dxa"/>
          </w:tcPr>
          <w:p w14:paraId="346EBE11" w14:textId="4BAB93A9" w:rsidR="002C32E4" w:rsidRPr="005707E1" w:rsidRDefault="002C32E4" w:rsidP="002C32E4">
            <w:pPr>
              <w:rPr>
                <w:rFonts w:cstheme="minorHAnsi"/>
              </w:rPr>
            </w:pPr>
            <w:r w:rsidRPr="005707E1">
              <w:rPr>
                <w:rFonts w:cstheme="minorHAnsi"/>
              </w:rPr>
              <w:t>Experience of working under pressure</w:t>
            </w:r>
          </w:p>
        </w:tc>
        <w:tc>
          <w:tcPr>
            <w:tcW w:w="4661" w:type="dxa"/>
          </w:tcPr>
          <w:p w14:paraId="177E5B75" w14:textId="738801AF" w:rsidR="002C32E4" w:rsidRPr="005707E1" w:rsidRDefault="002C32E4" w:rsidP="002C32E4">
            <w:pPr>
              <w:rPr>
                <w:rFonts w:cstheme="minorHAnsi"/>
              </w:rPr>
            </w:pPr>
          </w:p>
        </w:tc>
      </w:tr>
      <w:tr w:rsidR="002C32E4" w:rsidRPr="005707E1" w14:paraId="31A17324" w14:textId="77777777" w:rsidTr="00ED04C0">
        <w:trPr>
          <w:jc w:val="center"/>
        </w:trPr>
        <w:tc>
          <w:tcPr>
            <w:tcW w:w="4661" w:type="dxa"/>
          </w:tcPr>
          <w:p w14:paraId="6BC07796" w14:textId="767AD1A2" w:rsidR="002C32E4" w:rsidRPr="005707E1" w:rsidRDefault="002C32E4" w:rsidP="002C32E4">
            <w:pPr>
              <w:rPr>
                <w:rFonts w:cstheme="minorHAnsi"/>
              </w:rPr>
            </w:pPr>
            <w:r w:rsidRPr="005707E1">
              <w:rPr>
                <w:rFonts w:cstheme="minorHAnsi"/>
              </w:rPr>
              <w:t>Excellent organisational skills</w:t>
            </w:r>
          </w:p>
        </w:tc>
        <w:tc>
          <w:tcPr>
            <w:tcW w:w="4661" w:type="dxa"/>
          </w:tcPr>
          <w:p w14:paraId="51B897B9" w14:textId="77777777" w:rsidR="002C32E4" w:rsidRPr="005707E1" w:rsidRDefault="002C32E4" w:rsidP="002C32E4">
            <w:pPr>
              <w:rPr>
                <w:rFonts w:cstheme="minorHAnsi"/>
              </w:rPr>
            </w:pPr>
          </w:p>
        </w:tc>
      </w:tr>
      <w:tr w:rsidR="002C32E4" w:rsidRPr="005707E1" w14:paraId="604F34D6" w14:textId="77777777" w:rsidTr="00ED04C0">
        <w:trPr>
          <w:jc w:val="center"/>
        </w:trPr>
        <w:tc>
          <w:tcPr>
            <w:tcW w:w="4661" w:type="dxa"/>
          </w:tcPr>
          <w:p w14:paraId="5F675555" w14:textId="411707BF" w:rsidR="002C32E4" w:rsidRPr="005707E1" w:rsidRDefault="002C32E4" w:rsidP="002C32E4">
            <w:pPr>
              <w:rPr>
                <w:rFonts w:cstheme="minorHAnsi"/>
              </w:rPr>
            </w:pPr>
            <w:r w:rsidRPr="005707E1">
              <w:rPr>
                <w:rFonts w:cstheme="minorHAnsi"/>
              </w:rPr>
              <w:t>A good understanding of IT and ability to use Microsoft and other IT systems</w:t>
            </w:r>
          </w:p>
        </w:tc>
        <w:tc>
          <w:tcPr>
            <w:tcW w:w="4661" w:type="dxa"/>
          </w:tcPr>
          <w:p w14:paraId="1A419072" w14:textId="77777777" w:rsidR="002C32E4" w:rsidRPr="005707E1" w:rsidRDefault="002C32E4" w:rsidP="002C32E4">
            <w:pPr>
              <w:rPr>
                <w:rFonts w:cstheme="minorHAnsi"/>
                <w:b/>
              </w:rPr>
            </w:pPr>
          </w:p>
        </w:tc>
      </w:tr>
      <w:tr w:rsidR="002C32E4" w:rsidRPr="005707E1" w14:paraId="7CF2886C" w14:textId="77777777" w:rsidTr="00ED04C0">
        <w:trPr>
          <w:jc w:val="center"/>
        </w:trPr>
        <w:tc>
          <w:tcPr>
            <w:tcW w:w="4661" w:type="dxa"/>
          </w:tcPr>
          <w:p w14:paraId="68D4EC2F" w14:textId="53AAACA3" w:rsidR="002C32E4" w:rsidRPr="005707E1" w:rsidRDefault="002C32E4" w:rsidP="002C32E4">
            <w:pPr>
              <w:rPr>
                <w:rFonts w:cstheme="minorHAnsi"/>
              </w:rPr>
            </w:pPr>
            <w:r w:rsidRPr="005707E1">
              <w:rPr>
                <w:rFonts w:cstheme="minorHAnsi"/>
              </w:rPr>
              <w:t>Understanding the volunteers and be able to maintain a working relationship</w:t>
            </w:r>
          </w:p>
        </w:tc>
        <w:tc>
          <w:tcPr>
            <w:tcW w:w="4661" w:type="dxa"/>
          </w:tcPr>
          <w:p w14:paraId="4B75B020" w14:textId="77777777" w:rsidR="002C32E4" w:rsidRPr="005707E1" w:rsidRDefault="002C32E4" w:rsidP="002C32E4">
            <w:pPr>
              <w:rPr>
                <w:rFonts w:cstheme="minorHAnsi"/>
                <w:b/>
              </w:rPr>
            </w:pPr>
          </w:p>
        </w:tc>
      </w:tr>
      <w:tr w:rsidR="002C32E4" w:rsidRPr="005707E1" w14:paraId="21C3001F" w14:textId="77777777" w:rsidTr="00ED04C0">
        <w:trPr>
          <w:jc w:val="center"/>
        </w:trPr>
        <w:tc>
          <w:tcPr>
            <w:tcW w:w="4661" w:type="dxa"/>
          </w:tcPr>
          <w:p w14:paraId="45BBC81F" w14:textId="535B3EAB" w:rsidR="002C32E4" w:rsidRPr="005707E1" w:rsidRDefault="002C32E4" w:rsidP="002C32E4">
            <w:pPr>
              <w:rPr>
                <w:rFonts w:cstheme="minorHAnsi"/>
              </w:rPr>
            </w:pPr>
            <w:r w:rsidRPr="005707E1">
              <w:rPr>
                <w:rFonts w:cstheme="minorHAnsi"/>
              </w:rPr>
              <w:t xml:space="preserve">Sound budget management experience </w:t>
            </w:r>
          </w:p>
        </w:tc>
        <w:tc>
          <w:tcPr>
            <w:tcW w:w="4661" w:type="dxa"/>
          </w:tcPr>
          <w:p w14:paraId="4FF915B7" w14:textId="77777777" w:rsidR="002C32E4" w:rsidRPr="005707E1" w:rsidRDefault="002C32E4" w:rsidP="002C32E4">
            <w:pPr>
              <w:rPr>
                <w:rFonts w:cstheme="minorHAnsi"/>
                <w:b/>
              </w:rPr>
            </w:pPr>
          </w:p>
        </w:tc>
      </w:tr>
      <w:tr w:rsidR="002C32E4" w:rsidRPr="005707E1" w14:paraId="68A0ECF1" w14:textId="77777777" w:rsidTr="00ED04C0">
        <w:trPr>
          <w:jc w:val="center"/>
        </w:trPr>
        <w:tc>
          <w:tcPr>
            <w:tcW w:w="4661" w:type="dxa"/>
          </w:tcPr>
          <w:p w14:paraId="07F58352" w14:textId="238BF41B" w:rsidR="002C32E4" w:rsidRPr="005707E1" w:rsidRDefault="002C32E4" w:rsidP="002C32E4">
            <w:pPr>
              <w:jc w:val="both"/>
              <w:rPr>
                <w:rFonts w:eastAsia="Times New Roman" w:cstheme="minorHAnsi"/>
                <w:kern w:val="28"/>
              </w:rPr>
            </w:pPr>
            <w:r w:rsidRPr="005707E1">
              <w:rPr>
                <w:rFonts w:eastAsia="Times New Roman" w:cstheme="minorHAnsi"/>
                <w:kern w:val="28"/>
              </w:rPr>
              <w:t>Ability to work as part of a team and independently</w:t>
            </w:r>
          </w:p>
        </w:tc>
        <w:tc>
          <w:tcPr>
            <w:tcW w:w="4661" w:type="dxa"/>
          </w:tcPr>
          <w:p w14:paraId="70BB9DC8" w14:textId="77777777" w:rsidR="002C32E4" w:rsidRPr="005707E1" w:rsidRDefault="002C32E4" w:rsidP="002C32E4">
            <w:pPr>
              <w:rPr>
                <w:rFonts w:cstheme="minorHAnsi"/>
                <w:b/>
              </w:rPr>
            </w:pPr>
          </w:p>
        </w:tc>
      </w:tr>
      <w:tr w:rsidR="002C32E4" w:rsidRPr="005707E1" w14:paraId="3FFEF1F1" w14:textId="77777777" w:rsidTr="00ED04C0">
        <w:trPr>
          <w:jc w:val="center"/>
        </w:trPr>
        <w:tc>
          <w:tcPr>
            <w:tcW w:w="4661" w:type="dxa"/>
          </w:tcPr>
          <w:p w14:paraId="099929E9" w14:textId="7E5C7237" w:rsidR="002C32E4" w:rsidRPr="005707E1" w:rsidRDefault="002C32E4" w:rsidP="002C32E4">
            <w:pPr>
              <w:jc w:val="both"/>
              <w:rPr>
                <w:rFonts w:eastAsia="Times New Roman" w:cstheme="minorHAnsi"/>
                <w:kern w:val="28"/>
              </w:rPr>
            </w:pPr>
            <w:r w:rsidRPr="005707E1">
              <w:rPr>
                <w:rFonts w:eastAsia="Times New Roman" w:cstheme="minorHAnsi"/>
                <w:kern w:val="28"/>
              </w:rPr>
              <w:t>Willingness to undertake and participate in training and CPD</w:t>
            </w:r>
          </w:p>
        </w:tc>
        <w:tc>
          <w:tcPr>
            <w:tcW w:w="4661" w:type="dxa"/>
          </w:tcPr>
          <w:p w14:paraId="53E980CC" w14:textId="77777777" w:rsidR="002C32E4" w:rsidRPr="005707E1" w:rsidRDefault="002C32E4" w:rsidP="002C32E4">
            <w:pPr>
              <w:rPr>
                <w:rFonts w:cstheme="minorHAnsi"/>
                <w:b/>
              </w:rPr>
            </w:pPr>
          </w:p>
        </w:tc>
      </w:tr>
      <w:tr w:rsidR="002C32E4" w:rsidRPr="005707E1" w14:paraId="71E696C3" w14:textId="77777777" w:rsidTr="00ED04C0">
        <w:trPr>
          <w:jc w:val="center"/>
        </w:trPr>
        <w:tc>
          <w:tcPr>
            <w:tcW w:w="4661" w:type="dxa"/>
          </w:tcPr>
          <w:p w14:paraId="3217258C" w14:textId="6884B94A" w:rsidR="002C32E4" w:rsidRPr="005707E1" w:rsidRDefault="009478E5" w:rsidP="002C32E4">
            <w:pPr>
              <w:jc w:val="both"/>
              <w:rPr>
                <w:rFonts w:eastAsia="Times New Roman" w:cstheme="minorHAnsi"/>
                <w:kern w:val="28"/>
              </w:rPr>
            </w:pPr>
            <w:r w:rsidRPr="005707E1">
              <w:rPr>
                <w:rFonts w:eastAsia="Times New Roman" w:cstheme="minorHAnsi"/>
                <w:kern w:val="28"/>
              </w:rPr>
              <w:t>Willingness and a</w:t>
            </w:r>
            <w:r w:rsidR="002C32E4" w:rsidRPr="005707E1">
              <w:rPr>
                <w:rFonts w:eastAsia="Times New Roman" w:cstheme="minorHAnsi"/>
                <w:kern w:val="28"/>
              </w:rPr>
              <w:t>bility to work evenings and weekends</w:t>
            </w:r>
          </w:p>
          <w:p w14:paraId="0485AD51" w14:textId="18348676" w:rsidR="002C32E4" w:rsidRPr="005707E1" w:rsidRDefault="002C32E4" w:rsidP="002C32E4">
            <w:pPr>
              <w:jc w:val="both"/>
              <w:rPr>
                <w:rFonts w:eastAsia="Times New Roman" w:cstheme="minorHAnsi"/>
                <w:kern w:val="28"/>
              </w:rPr>
            </w:pPr>
          </w:p>
        </w:tc>
        <w:tc>
          <w:tcPr>
            <w:tcW w:w="4661" w:type="dxa"/>
          </w:tcPr>
          <w:p w14:paraId="1756A437" w14:textId="77777777" w:rsidR="002C32E4" w:rsidRPr="005707E1" w:rsidRDefault="002C32E4" w:rsidP="002C32E4">
            <w:pPr>
              <w:rPr>
                <w:rFonts w:cstheme="minorHAnsi"/>
                <w:b/>
              </w:rPr>
            </w:pPr>
          </w:p>
        </w:tc>
      </w:tr>
    </w:tbl>
    <w:p w14:paraId="734DB49A" w14:textId="77777777" w:rsidR="00732F01" w:rsidRDefault="00732F01" w:rsidP="00D33702">
      <w:pPr>
        <w:spacing w:after="0" w:line="240" w:lineRule="auto"/>
        <w:rPr>
          <w:rFonts w:cstheme="minorHAnsi"/>
        </w:rPr>
      </w:pPr>
    </w:p>
    <w:p w14:paraId="37961519" w14:textId="77777777" w:rsidR="009A5757" w:rsidRDefault="009A5757" w:rsidP="009A5757">
      <w:pPr>
        <w:jc w:val="both"/>
        <w:rPr>
          <w:rFonts w:eastAsia="Arial" w:cstheme="minorHAnsi"/>
        </w:rPr>
      </w:pPr>
    </w:p>
    <w:p w14:paraId="0130A62A" w14:textId="77777777" w:rsidR="009A5757" w:rsidRDefault="009A5757" w:rsidP="009A5757">
      <w:pPr>
        <w:jc w:val="both"/>
        <w:rPr>
          <w:rFonts w:eastAsia="Arial" w:cstheme="minorHAnsi"/>
        </w:rPr>
      </w:pPr>
    </w:p>
    <w:p w14:paraId="76A8F849" w14:textId="77777777" w:rsidR="009A5757" w:rsidRDefault="009A5757" w:rsidP="009A5757">
      <w:pPr>
        <w:jc w:val="both"/>
        <w:rPr>
          <w:rFonts w:eastAsia="Arial" w:cstheme="minorHAnsi"/>
        </w:rPr>
      </w:pPr>
    </w:p>
    <w:p w14:paraId="719C7A31" w14:textId="77777777" w:rsidR="009A5757" w:rsidRDefault="009A5757" w:rsidP="009A5757">
      <w:pPr>
        <w:jc w:val="both"/>
        <w:rPr>
          <w:rFonts w:eastAsia="Arial" w:cstheme="minorHAnsi"/>
        </w:rPr>
      </w:pPr>
    </w:p>
    <w:p w14:paraId="377FCDE6" w14:textId="77777777" w:rsidR="009A5757" w:rsidRDefault="009A5757" w:rsidP="009A5757">
      <w:pPr>
        <w:jc w:val="both"/>
        <w:rPr>
          <w:rFonts w:eastAsia="Arial" w:cstheme="minorHAnsi"/>
        </w:rPr>
      </w:pPr>
    </w:p>
    <w:p w14:paraId="62DAECA9" w14:textId="77777777" w:rsidR="009A5757" w:rsidRDefault="009A5757" w:rsidP="009A5757">
      <w:pPr>
        <w:jc w:val="both"/>
        <w:rPr>
          <w:rFonts w:eastAsia="Arial" w:cstheme="minorHAnsi"/>
        </w:rPr>
      </w:pPr>
    </w:p>
    <w:p w14:paraId="4C9CD417" w14:textId="3D0AD004" w:rsidR="009A5757" w:rsidRPr="00C828A4" w:rsidRDefault="009A5757" w:rsidP="009A5757">
      <w:pPr>
        <w:jc w:val="both"/>
        <w:rPr>
          <w:rFonts w:eastAsia="Arial" w:cstheme="minorHAnsi"/>
        </w:rPr>
      </w:pPr>
      <w:r w:rsidRPr="00C828A4">
        <w:rPr>
          <w:rFonts w:eastAsia="Arial" w:cstheme="minorHAnsi"/>
        </w:rPr>
        <w:t>I confirm that I have received and read the above Job Description and Person Specification.</w:t>
      </w:r>
    </w:p>
    <w:p w14:paraId="3781651A" w14:textId="77777777" w:rsidR="009A5757" w:rsidRDefault="009A5757" w:rsidP="009A5757">
      <w:pPr>
        <w:jc w:val="both"/>
        <w:rPr>
          <w:rFonts w:eastAsia="Arial" w:cstheme="minorHAnsi"/>
        </w:rPr>
      </w:pPr>
      <w:r w:rsidRPr="00C828A4">
        <w:rPr>
          <w:rFonts w:eastAsia="Arial" w:cstheme="minorHAnsi"/>
        </w:rPr>
        <w:t>As an employee of the Charity, I understand the duties and responsibilities assigned to me. Furthermore, I understand that these are intended as guidelines and may change over time, as necessary. From time to time, I understand I may be asked to perform duties and undertake responsibilities that are not specifically set out in my job description but are suitable for my role and level.</w:t>
      </w:r>
    </w:p>
    <w:p w14:paraId="7A105BC0" w14:textId="77777777" w:rsidR="009A5757" w:rsidRPr="005F06A3" w:rsidRDefault="009A5757" w:rsidP="009A5757">
      <w:pPr>
        <w:jc w:val="both"/>
        <w:rPr>
          <w:rFonts w:eastAsia="Arial" w:cstheme="minorHAnsi"/>
        </w:rPr>
      </w:pPr>
      <w:r>
        <w:rPr>
          <w:rFonts w:eastAsia="Arial" w:cstheme="minorHAnsi"/>
        </w:rPr>
        <w:t>I confirm that I have received and read the above job description and person specification.</w:t>
      </w:r>
    </w:p>
    <w:p w14:paraId="609CD5A0" w14:textId="77777777" w:rsidR="009A5757" w:rsidRPr="00C828A4" w:rsidRDefault="009A5757" w:rsidP="009A5757">
      <w:pPr>
        <w:rPr>
          <w:rFonts w:eastAsia="Arial" w:cstheme="minorHAnsi"/>
          <w:b/>
        </w:rPr>
      </w:pPr>
      <w:r w:rsidRPr="00C828A4">
        <w:rPr>
          <w:rFonts w:eastAsia="Arial" w:cstheme="minorHAnsi"/>
          <w:b/>
        </w:rPr>
        <w:t xml:space="preserve">Employee Name............................................................................................................ </w:t>
      </w:r>
    </w:p>
    <w:p w14:paraId="7BBC4525" w14:textId="77777777" w:rsidR="009A5757" w:rsidRDefault="009A5757" w:rsidP="009A5757">
      <w:pPr>
        <w:rPr>
          <w:rFonts w:eastAsia="Arial" w:cstheme="minorHAnsi"/>
          <w:b/>
        </w:rPr>
      </w:pPr>
      <w:r w:rsidRPr="00C828A4">
        <w:rPr>
          <w:rFonts w:eastAsia="Arial" w:cstheme="minorHAnsi"/>
          <w:b/>
        </w:rPr>
        <w:t>Signature.......................................................................................................................</w:t>
      </w:r>
    </w:p>
    <w:p w14:paraId="00B59D79" w14:textId="77777777" w:rsidR="009A5757" w:rsidRPr="00BA49F4" w:rsidRDefault="009A5757" w:rsidP="009A5757">
      <w:pPr>
        <w:rPr>
          <w:rFonts w:eastAsia="Arial" w:cstheme="minorHAnsi"/>
          <w:b/>
        </w:rPr>
      </w:pPr>
      <w:r w:rsidRPr="00C828A4">
        <w:rPr>
          <w:rFonts w:eastAsia="Arial" w:cstheme="minorHAnsi"/>
          <w:b/>
        </w:rPr>
        <w:t>Date...............................................................................................................................</w:t>
      </w:r>
    </w:p>
    <w:p w14:paraId="37A4E974" w14:textId="77777777" w:rsidR="009A5757" w:rsidRPr="005707E1" w:rsidRDefault="009A5757" w:rsidP="00D33702">
      <w:pPr>
        <w:spacing w:after="0" w:line="240" w:lineRule="auto"/>
        <w:rPr>
          <w:rFonts w:cstheme="minorHAnsi"/>
        </w:rPr>
      </w:pPr>
    </w:p>
    <w:sectPr w:rsidR="009A5757" w:rsidRPr="005707E1" w:rsidSect="000332CC">
      <w:headerReference w:type="default" r:id="rId10"/>
      <w:footerReference w:type="default" r:id="rId11"/>
      <w:pgSz w:w="11906" w:h="16838"/>
      <w:pgMar w:top="426"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C5BE0" w14:textId="77777777" w:rsidR="005416AB" w:rsidRDefault="005416AB" w:rsidP="004230E5">
      <w:pPr>
        <w:spacing w:after="0" w:line="240" w:lineRule="auto"/>
      </w:pPr>
      <w:r>
        <w:separator/>
      </w:r>
    </w:p>
  </w:endnote>
  <w:endnote w:type="continuationSeparator" w:id="0">
    <w:p w14:paraId="7468171A" w14:textId="77777777" w:rsidR="005416AB" w:rsidRDefault="005416AB" w:rsidP="00423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2E6F" w14:textId="4381ECAF" w:rsidR="003A49E8" w:rsidRDefault="00E26D36">
    <w:pPr>
      <w:pStyle w:val="Footer"/>
    </w:pPr>
    <w:r>
      <w:rPr>
        <w:rFonts w:ascii="Arial" w:hAnsi="Arial" w:cs="Arial"/>
        <w:i/>
        <w:sz w:val="18"/>
        <w:szCs w:val="18"/>
      </w:rPr>
      <w:t xml:space="preserve">Updated </w:t>
    </w:r>
    <w:r w:rsidR="00064493">
      <w:rPr>
        <w:rFonts w:ascii="Arial" w:hAnsi="Arial" w:cs="Arial"/>
        <w:i/>
        <w:sz w:val="18"/>
        <w:szCs w:val="18"/>
      </w:rPr>
      <w:t>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1171F" w14:textId="77777777" w:rsidR="005416AB" w:rsidRDefault="005416AB" w:rsidP="004230E5">
      <w:pPr>
        <w:spacing w:after="0" w:line="240" w:lineRule="auto"/>
      </w:pPr>
      <w:r>
        <w:separator/>
      </w:r>
    </w:p>
  </w:footnote>
  <w:footnote w:type="continuationSeparator" w:id="0">
    <w:p w14:paraId="4D6C4A8A" w14:textId="77777777" w:rsidR="005416AB" w:rsidRDefault="005416AB" w:rsidP="00423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AF4B0" w14:textId="6A74FD44" w:rsidR="005707E1" w:rsidRDefault="005707E1">
    <w:pPr>
      <w:pStyle w:val="Header"/>
    </w:pPr>
    <w:r w:rsidRPr="008F44BE">
      <w:rPr>
        <w:rFonts w:ascii="Arial" w:hAnsi="Arial" w:cs="Arial"/>
        <w:noProof/>
        <w:lang w:eastAsia="en-GB"/>
      </w:rPr>
      <w:drawing>
        <wp:anchor distT="0" distB="0" distL="114300" distR="114300" simplePos="0" relativeHeight="251659264" behindDoc="0" locked="0" layoutInCell="1" allowOverlap="1" wp14:anchorId="2A560CBC" wp14:editId="42335A7E">
          <wp:simplePos x="0" y="0"/>
          <wp:positionH relativeFrom="column">
            <wp:posOffset>0</wp:posOffset>
          </wp:positionH>
          <wp:positionV relativeFrom="paragraph">
            <wp:posOffset>167640</wp:posOffset>
          </wp:positionV>
          <wp:extent cx="1752600" cy="755015"/>
          <wp:effectExtent l="0" t="0" r="0" b="6985"/>
          <wp:wrapSquare wrapText="bothSides"/>
          <wp:docPr id="1" name="Picture 1" descr="Age UK East Sussex Logo CMYK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ge UK East Sussex Logo CMYK U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B8F3E" w14:textId="77777777" w:rsidR="000407C9" w:rsidRDefault="000407C9" w:rsidP="000407C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1200"/>
    <w:multiLevelType w:val="multilevel"/>
    <w:tmpl w:val="8C8C38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845B4"/>
    <w:multiLevelType w:val="hybridMultilevel"/>
    <w:tmpl w:val="80B29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25C3B"/>
    <w:multiLevelType w:val="hybridMultilevel"/>
    <w:tmpl w:val="5EBA6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80E25"/>
    <w:multiLevelType w:val="hybridMultilevel"/>
    <w:tmpl w:val="D81079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38A36F3"/>
    <w:multiLevelType w:val="hybridMultilevel"/>
    <w:tmpl w:val="81F4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B5CA4"/>
    <w:multiLevelType w:val="hybridMultilevel"/>
    <w:tmpl w:val="ABB4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B05593"/>
    <w:multiLevelType w:val="hybridMultilevel"/>
    <w:tmpl w:val="44DE8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2C5593"/>
    <w:multiLevelType w:val="hybridMultilevel"/>
    <w:tmpl w:val="68ACE6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793F7F"/>
    <w:multiLevelType w:val="hybridMultilevel"/>
    <w:tmpl w:val="7A4054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8526945"/>
    <w:multiLevelType w:val="hybridMultilevel"/>
    <w:tmpl w:val="88BC1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0D5553"/>
    <w:multiLevelType w:val="multilevel"/>
    <w:tmpl w:val="392836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717B66"/>
    <w:multiLevelType w:val="hybridMultilevel"/>
    <w:tmpl w:val="989AC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593CD0"/>
    <w:multiLevelType w:val="hybridMultilevel"/>
    <w:tmpl w:val="8A569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2744965">
    <w:abstractNumId w:val="9"/>
  </w:num>
  <w:num w:numId="2" w16cid:durableId="1672486071">
    <w:abstractNumId w:val="3"/>
  </w:num>
  <w:num w:numId="3" w16cid:durableId="262302794">
    <w:abstractNumId w:val="11"/>
  </w:num>
  <w:num w:numId="4" w16cid:durableId="690834302">
    <w:abstractNumId w:val="6"/>
  </w:num>
  <w:num w:numId="5" w16cid:durableId="402409477">
    <w:abstractNumId w:val="1"/>
  </w:num>
  <w:num w:numId="6" w16cid:durableId="1048382284">
    <w:abstractNumId w:val="5"/>
  </w:num>
  <w:num w:numId="7" w16cid:durableId="1079328590">
    <w:abstractNumId w:val="8"/>
  </w:num>
  <w:num w:numId="8" w16cid:durableId="1367103833">
    <w:abstractNumId w:val="7"/>
  </w:num>
  <w:num w:numId="9" w16cid:durableId="918563676">
    <w:abstractNumId w:val="2"/>
  </w:num>
  <w:num w:numId="10" w16cid:durableId="1142042549">
    <w:abstractNumId w:val="12"/>
  </w:num>
  <w:num w:numId="11" w16cid:durableId="1598904524">
    <w:abstractNumId w:val="4"/>
  </w:num>
  <w:num w:numId="12" w16cid:durableId="2062289473">
    <w:abstractNumId w:val="0"/>
  </w:num>
  <w:num w:numId="13" w16cid:durableId="8825932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7C"/>
    <w:rsid w:val="00022009"/>
    <w:rsid w:val="000225EA"/>
    <w:rsid w:val="00023B41"/>
    <w:rsid w:val="000332CC"/>
    <w:rsid w:val="000407C9"/>
    <w:rsid w:val="00041A75"/>
    <w:rsid w:val="00045B41"/>
    <w:rsid w:val="00050EB2"/>
    <w:rsid w:val="00062F6A"/>
    <w:rsid w:val="00064493"/>
    <w:rsid w:val="0008030B"/>
    <w:rsid w:val="000957EC"/>
    <w:rsid w:val="000A4B94"/>
    <w:rsid w:val="00104BA6"/>
    <w:rsid w:val="00112037"/>
    <w:rsid w:val="001733D7"/>
    <w:rsid w:val="00174D93"/>
    <w:rsid w:val="00181553"/>
    <w:rsid w:val="001A3447"/>
    <w:rsid w:val="001B3B9D"/>
    <w:rsid w:val="001B3D7E"/>
    <w:rsid w:val="001C1D9B"/>
    <w:rsid w:val="001C7657"/>
    <w:rsid w:val="001E4679"/>
    <w:rsid w:val="001F12F5"/>
    <w:rsid w:val="0021143A"/>
    <w:rsid w:val="00223021"/>
    <w:rsid w:val="002409FE"/>
    <w:rsid w:val="002A6D48"/>
    <w:rsid w:val="002B74CA"/>
    <w:rsid w:val="002C32E4"/>
    <w:rsid w:val="002C42CA"/>
    <w:rsid w:val="00310EEA"/>
    <w:rsid w:val="003200FA"/>
    <w:rsid w:val="00321399"/>
    <w:rsid w:val="003660BC"/>
    <w:rsid w:val="003A49E8"/>
    <w:rsid w:val="003A5A86"/>
    <w:rsid w:val="003B5633"/>
    <w:rsid w:val="003C64A2"/>
    <w:rsid w:val="003D4B56"/>
    <w:rsid w:val="003E0F74"/>
    <w:rsid w:val="003F70CF"/>
    <w:rsid w:val="0041295A"/>
    <w:rsid w:val="004230E5"/>
    <w:rsid w:val="004273CB"/>
    <w:rsid w:val="00444362"/>
    <w:rsid w:val="00444643"/>
    <w:rsid w:val="00454C56"/>
    <w:rsid w:val="004A1B93"/>
    <w:rsid w:val="004A5D01"/>
    <w:rsid w:val="004E5453"/>
    <w:rsid w:val="00525CD1"/>
    <w:rsid w:val="005306B0"/>
    <w:rsid w:val="005416AB"/>
    <w:rsid w:val="005524FD"/>
    <w:rsid w:val="00566DEF"/>
    <w:rsid w:val="00570697"/>
    <w:rsid w:val="005707E1"/>
    <w:rsid w:val="00572A98"/>
    <w:rsid w:val="00573D23"/>
    <w:rsid w:val="0058727F"/>
    <w:rsid w:val="00592425"/>
    <w:rsid w:val="005C500D"/>
    <w:rsid w:val="005E0B9E"/>
    <w:rsid w:val="005E23A4"/>
    <w:rsid w:val="005F4953"/>
    <w:rsid w:val="00601E50"/>
    <w:rsid w:val="00621F12"/>
    <w:rsid w:val="00626A76"/>
    <w:rsid w:val="00677C0F"/>
    <w:rsid w:val="006846FC"/>
    <w:rsid w:val="006950AE"/>
    <w:rsid w:val="00695C8E"/>
    <w:rsid w:val="006D049A"/>
    <w:rsid w:val="006D74E4"/>
    <w:rsid w:val="006F4261"/>
    <w:rsid w:val="00704EE2"/>
    <w:rsid w:val="00707BFA"/>
    <w:rsid w:val="00732F01"/>
    <w:rsid w:val="0076217C"/>
    <w:rsid w:val="00762F33"/>
    <w:rsid w:val="0077559F"/>
    <w:rsid w:val="0078763C"/>
    <w:rsid w:val="00790F9F"/>
    <w:rsid w:val="0079673C"/>
    <w:rsid w:val="007B1EA8"/>
    <w:rsid w:val="007C37A9"/>
    <w:rsid w:val="007F06A4"/>
    <w:rsid w:val="007F25E2"/>
    <w:rsid w:val="007F309C"/>
    <w:rsid w:val="007F3620"/>
    <w:rsid w:val="00805D08"/>
    <w:rsid w:val="008236EC"/>
    <w:rsid w:val="00842C85"/>
    <w:rsid w:val="00843293"/>
    <w:rsid w:val="00863668"/>
    <w:rsid w:val="0088080F"/>
    <w:rsid w:val="008C7C62"/>
    <w:rsid w:val="008D2070"/>
    <w:rsid w:val="008D341D"/>
    <w:rsid w:val="008D721B"/>
    <w:rsid w:val="008F6D54"/>
    <w:rsid w:val="00911F68"/>
    <w:rsid w:val="00914AFC"/>
    <w:rsid w:val="0093724B"/>
    <w:rsid w:val="00945ACA"/>
    <w:rsid w:val="009478E5"/>
    <w:rsid w:val="009517DC"/>
    <w:rsid w:val="009737F9"/>
    <w:rsid w:val="009826F4"/>
    <w:rsid w:val="009A5757"/>
    <w:rsid w:val="009B5ACD"/>
    <w:rsid w:val="009D79B6"/>
    <w:rsid w:val="009E53B8"/>
    <w:rsid w:val="009E722B"/>
    <w:rsid w:val="009F191C"/>
    <w:rsid w:val="00A27D52"/>
    <w:rsid w:val="00A50C4A"/>
    <w:rsid w:val="00A956B6"/>
    <w:rsid w:val="00A96C58"/>
    <w:rsid w:val="00AC2644"/>
    <w:rsid w:val="00AC53D6"/>
    <w:rsid w:val="00AF5A17"/>
    <w:rsid w:val="00B22531"/>
    <w:rsid w:val="00B35119"/>
    <w:rsid w:val="00B4051B"/>
    <w:rsid w:val="00B647B3"/>
    <w:rsid w:val="00B95344"/>
    <w:rsid w:val="00B96514"/>
    <w:rsid w:val="00B97ABA"/>
    <w:rsid w:val="00BA4E6F"/>
    <w:rsid w:val="00BB000D"/>
    <w:rsid w:val="00BE2092"/>
    <w:rsid w:val="00BE4707"/>
    <w:rsid w:val="00C12D41"/>
    <w:rsid w:val="00C30269"/>
    <w:rsid w:val="00C326D3"/>
    <w:rsid w:val="00C376CC"/>
    <w:rsid w:val="00C57248"/>
    <w:rsid w:val="00C7771E"/>
    <w:rsid w:val="00CC0816"/>
    <w:rsid w:val="00CC64B9"/>
    <w:rsid w:val="00CD6CD5"/>
    <w:rsid w:val="00D0303A"/>
    <w:rsid w:val="00D03477"/>
    <w:rsid w:val="00D1372D"/>
    <w:rsid w:val="00D15652"/>
    <w:rsid w:val="00D22F12"/>
    <w:rsid w:val="00D33702"/>
    <w:rsid w:val="00D35D4C"/>
    <w:rsid w:val="00D42003"/>
    <w:rsid w:val="00D71A59"/>
    <w:rsid w:val="00D822BC"/>
    <w:rsid w:val="00D9624A"/>
    <w:rsid w:val="00DA0A5C"/>
    <w:rsid w:val="00DA2254"/>
    <w:rsid w:val="00DB7D91"/>
    <w:rsid w:val="00DF2A63"/>
    <w:rsid w:val="00DF63DE"/>
    <w:rsid w:val="00E03D64"/>
    <w:rsid w:val="00E26D36"/>
    <w:rsid w:val="00E546CF"/>
    <w:rsid w:val="00E647FF"/>
    <w:rsid w:val="00E97A87"/>
    <w:rsid w:val="00EC24F2"/>
    <w:rsid w:val="00EC7994"/>
    <w:rsid w:val="00ED04C0"/>
    <w:rsid w:val="00EE5B04"/>
    <w:rsid w:val="00EE6CCB"/>
    <w:rsid w:val="00EF6F9E"/>
    <w:rsid w:val="00F00F65"/>
    <w:rsid w:val="00F06194"/>
    <w:rsid w:val="00F400A5"/>
    <w:rsid w:val="00F63CF5"/>
    <w:rsid w:val="00F94B41"/>
    <w:rsid w:val="00FA5C4C"/>
    <w:rsid w:val="00FA7175"/>
    <w:rsid w:val="00FF13A0"/>
    <w:rsid w:val="00FF4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A7BD2"/>
  <w15:docId w15:val="{74320D3D-AA3D-4485-B28F-5C5E4F6A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0E5"/>
  </w:style>
  <w:style w:type="paragraph" w:styleId="Footer">
    <w:name w:val="footer"/>
    <w:basedOn w:val="Normal"/>
    <w:link w:val="FooterChar"/>
    <w:uiPriority w:val="99"/>
    <w:unhideWhenUsed/>
    <w:rsid w:val="00423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0E5"/>
  </w:style>
  <w:style w:type="paragraph" w:styleId="ListParagraph">
    <w:name w:val="List Paragraph"/>
    <w:basedOn w:val="Normal"/>
    <w:uiPriority w:val="34"/>
    <w:qFormat/>
    <w:rsid w:val="00DF2A63"/>
    <w:pPr>
      <w:ind w:left="720"/>
      <w:contextualSpacing/>
    </w:pPr>
  </w:style>
  <w:style w:type="table" w:styleId="TableGrid">
    <w:name w:val="Table Grid"/>
    <w:basedOn w:val="TableNormal"/>
    <w:uiPriority w:val="59"/>
    <w:rsid w:val="00BA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2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092"/>
    <w:rPr>
      <w:rFonts w:ascii="Tahoma" w:hAnsi="Tahoma" w:cs="Tahoma"/>
      <w:sz w:val="16"/>
      <w:szCs w:val="16"/>
    </w:rPr>
  </w:style>
  <w:style w:type="character" w:styleId="CommentReference">
    <w:name w:val="annotation reference"/>
    <w:basedOn w:val="DefaultParagraphFont"/>
    <w:uiPriority w:val="99"/>
    <w:semiHidden/>
    <w:unhideWhenUsed/>
    <w:rsid w:val="00E03D64"/>
    <w:rPr>
      <w:sz w:val="16"/>
      <w:szCs w:val="16"/>
    </w:rPr>
  </w:style>
  <w:style w:type="paragraph" w:styleId="CommentText">
    <w:name w:val="annotation text"/>
    <w:basedOn w:val="Normal"/>
    <w:link w:val="CommentTextChar"/>
    <w:uiPriority w:val="99"/>
    <w:unhideWhenUsed/>
    <w:rsid w:val="00E03D64"/>
    <w:pPr>
      <w:spacing w:line="240" w:lineRule="auto"/>
    </w:pPr>
    <w:rPr>
      <w:sz w:val="20"/>
      <w:szCs w:val="20"/>
    </w:rPr>
  </w:style>
  <w:style w:type="character" w:customStyle="1" w:styleId="CommentTextChar">
    <w:name w:val="Comment Text Char"/>
    <w:basedOn w:val="DefaultParagraphFont"/>
    <w:link w:val="CommentText"/>
    <w:uiPriority w:val="99"/>
    <w:rsid w:val="00E03D64"/>
    <w:rPr>
      <w:sz w:val="20"/>
      <w:szCs w:val="20"/>
    </w:rPr>
  </w:style>
  <w:style w:type="paragraph" w:styleId="CommentSubject">
    <w:name w:val="annotation subject"/>
    <w:basedOn w:val="CommentText"/>
    <w:next w:val="CommentText"/>
    <w:link w:val="CommentSubjectChar"/>
    <w:uiPriority w:val="99"/>
    <w:semiHidden/>
    <w:unhideWhenUsed/>
    <w:rsid w:val="00E03D64"/>
    <w:rPr>
      <w:b/>
      <w:bCs/>
    </w:rPr>
  </w:style>
  <w:style w:type="character" w:customStyle="1" w:styleId="CommentSubjectChar">
    <w:name w:val="Comment Subject Char"/>
    <w:basedOn w:val="CommentTextChar"/>
    <w:link w:val="CommentSubject"/>
    <w:uiPriority w:val="99"/>
    <w:semiHidden/>
    <w:rsid w:val="00E03D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2265">
      <w:bodyDiv w:val="1"/>
      <w:marLeft w:val="0"/>
      <w:marRight w:val="0"/>
      <w:marTop w:val="0"/>
      <w:marBottom w:val="0"/>
      <w:divBdr>
        <w:top w:val="none" w:sz="0" w:space="0" w:color="auto"/>
        <w:left w:val="none" w:sz="0" w:space="0" w:color="auto"/>
        <w:bottom w:val="none" w:sz="0" w:space="0" w:color="auto"/>
        <w:right w:val="none" w:sz="0" w:space="0" w:color="auto"/>
      </w:divBdr>
    </w:div>
    <w:div w:id="595671929">
      <w:bodyDiv w:val="1"/>
      <w:marLeft w:val="0"/>
      <w:marRight w:val="0"/>
      <w:marTop w:val="0"/>
      <w:marBottom w:val="0"/>
      <w:divBdr>
        <w:top w:val="none" w:sz="0" w:space="0" w:color="auto"/>
        <w:left w:val="none" w:sz="0" w:space="0" w:color="auto"/>
        <w:bottom w:val="none" w:sz="0" w:space="0" w:color="auto"/>
        <w:right w:val="none" w:sz="0" w:space="0" w:color="auto"/>
      </w:divBdr>
    </w:div>
    <w:div w:id="748387775">
      <w:bodyDiv w:val="1"/>
      <w:marLeft w:val="0"/>
      <w:marRight w:val="0"/>
      <w:marTop w:val="0"/>
      <w:marBottom w:val="0"/>
      <w:divBdr>
        <w:top w:val="none" w:sz="0" w:space="0" w:color="auto"/>
        <w:left w:val="none" w:sz="0" w:space="0" w:color="auto"/>
        <w:bottom w:val="none" w:sz="0" w:space="0" w:color="auto"/>
        <w:right w:val="none" w:sz="0" w:space="0" w:color="auto"/>
      </w:divBdr>
    </w:div>
    <w:div w:id="1431387730">
      <w:bodyDiv w:val="1"/>
      <w:marLeft w:val="0"/>
      <w:marRight w:val="0"/>
      <w:marTop w:val="0"/>
      <w:marBottom w:val="0"/>
      <w:divBdr>
        <w:top w:val="none" w:sz="0" w:space="0" w:color="auto"/>
        <w:left w:val="none" w:sz="0" w:space="0" w:color="auto"/>
        <w:bottom w:val="none" w:sz="0" w:space="0" w:color="auto"/>
        <w:right w:val="none" w:sz="0" w:space="0" w:color="auto"/>
      </w:divBdr>
    </w:div>
    <w:div w:id="1766147011">
      <w:bodyDiv w:val="1"/>
      <w:marLeft w:val="0"/>
      <w:marRight w:val="0"/>
      <w:marTop w:val="0"/>
      <w:marBottom w:val="0"/>
      <w:divBdr>
        <w:top w:val="none" w:sz="0" w:space="0" w:color="auto"/>
        <w:left w:val="none" w:sz="0" w:space="0" w:color="auto"/>
        <w:bottom w:val="none" w:sz="0" w:space="0" w:color="auto"/>
        <w:right w:val="none" w:sz="0" w:space="0" w:color="auto"/>
      </w:divBdr>
    </w:div>
    <w:div w:id="1791123624">
      <w:bodyDiv w:val="1"/>
      <w:marLeft w:val="0"/>
      <w:marRight w:val="0"/>
      <w:marTop w:val="0"/>
      <w:marBottom w:val="0"/>
      <w:divBdr>
        <w:top w:val="none" w:sz="0" w:space="0" w:color="auto"/>
        <w:left w:val="none" w:sz="0" w:space="0" w:color="auto"/>
        <w:bottom w:val="none" w:sz="0" w:space="0" w:color="auto"/>
        <w:right w:val="none" w:sz="0" w:space="0" w:color="auto"/>
      </w:divBdr>
    </w:div>
    <w:div w:id="2041466839">
      <w:bodyDiv w:val="1"/>
      <w:marLeft w:val="0"/>
      <w:marRight w:val="0"/>
      <w:marTop w:val="0"/>
      <w:marBottom w:val="0"/>
      <w:divBdr>
        <w:top w:val="none" w:sz="0" w:space="0" w:color="auto"/>
        <w:left w:val="none" w:sz="0" w:space="0" w:color="auto"/>
        <w:bottom w:val="none" w:sz="0" w:space="0" w:color="auto"/>
        <w:right w:val="none" w:sz="0" w:space="0" w:color="auto"/>
      </w:divBdr>
    </w:div>
    <w:div w:id="20669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E579D5EF74F438DD325CDA79E435E" ma:contentTypeVersion="21" ma:contentTypeDescription="Create a new document." ma:contentTypeScope="" ma:versionID="7fa41cdb19addb5a9524c5e0d58590ae">
  <xsd:schema xmlns:xsd="http://www.w3.org/2001/XMLSchema" xmlns:xs="http://www.w3.org/2001/XMLSchema" xmlns:p="http://schemas.microsoft.com/office/2006/metadata/properties" xmlns:ns2="d9b93c25-ac8b-45d8-adf2-3ce720b0b40e" xmlns:ns3="883d59ce-6bbe-46df-b5e4-2aee3f23d385" targetNamespace="http://schemas.microsoft.com/office/2006/metadata/properties" ma:root="true" ma:fieldsID="1c6a9ed94394e28d17b303ee070ef6cc" ns2:_="" ns3:_="">
    <xsd:import namespace="d9b93c25-ac8b-45d8-adf2-3ce720b0b40e"/>
    <xsd:import namespace="883d59ce-6bbe-46df-b5e4-2aee3f23d38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93c25-ac8b-45d8-adf2-3ce720b0b4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30d7144-a905-4794-b0d6-b7861c0dd675}" ma:internalName="TaxCatchAll" ma:showField="CatchAllData" ma:web="d9b93c25-ac8b-45d8-adf2-3ce720b0b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3d59ce-6bbe-46df-b5e4-2aee3f23d3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e219b4-0603-4137-8b62-b7c48e323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b93c25-ac8b-45d8-adf2-3ce720b0b40e" xsi:nil="true"/>
    <lcf76f155ced4ddcb4097134ff3c332f xmlns="883d59ce-6bbe-46df-b5e4-2aee3f23d3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28BF51-20FF-4A50-A3ED-2BB2BCB92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93c25-ac8b-45d8-adf2-3ce720b0b40e"/>
    <ds:schemaRef ds:uri="883d59ce-6bbe-46df-b5e4-2aee3f23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3B26B-F51E-4099-944B-B8CBA1308A25}">
  <ds:schemaRefs>
    <ds:schemaRef ds:uri="http://schemas.microsoft.com/sharepoint/v3/contenttype/forms"/>
  </ds:schemaRefs>
</ds:datastoreItem>
</file>

<file path=customXml/itemProps3.xml><?xml version="1.0" encoding="utf-8"?>
<ds:datastoreItem xmlns:ds="http://schemas.openxmlformats.org/officeDocument/2006/customXml" ds:itemID="{29E8053A-946A-42B6-AA21-B5BBEAF42753}">
  <ds:schemaRefs>
    <ds:schemaRef ds:uri="http://schemas.microsoft.com/office/2006/metadata/properties"/>
    <ds:schemaRef ds:uri="http://schemas.microsoft.com/office/infopath/2007/PartnerControls"/>
    <ds:schemaRef ds:uri="d9b93c25-ac8b-45d8-adf2-3ce720b0b40e"/>
    <ds:schemaRef ds:uri="883d59ce-6bbe-46df-b5e4-2aee3f23d385"/>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Rice</dc:creator>
  <cp:lastModifiedBy>Allan Sarling</cp:lastModifiedBy>
  <cp:revision>17</cp:revision>
  <cp:lastPrinted>2020-02-24T13:19:00Z</cp:lastPrinted>
  <dcterms:created xsi:type="dcterms:W3CDTF">2022-04-22T11:03:00Z</dcterms:created>
  <dcterms:modified xsi:type="dcterms:W3CDTF">2024-11-01T14:17:00Z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0x0101005ECE579D5EF74F438DD325CDA79E435E</vt:lpwstr>
  </property>
  <property fmtid="{D5CDD505-2E9C-101B-9397-08002B2CF9AE}" pid="3" name="MediaServiceImageTags">
    <vt:lpwstr/>
  </property>
</Properties>
</file>