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63168" w14:textId="77777777" w:rsidR="00390AE7" w:rsidRDefault="00390AE7" w:rsidP="00D57B66">
      <w:pPr>
        <w:pBdr>
          <w:bottom w:val="single" w:sz="12" w:space="1" w:color="auto"/>
        </w:pBdr>
        <w:jc w:val="center"/>
        <w:rPr>
          <w:b/>
          <w:sz w:val="32"/>
          <w:szCs w:val="32"/>
        </w:rPr>
      </w:pPr>
      <w:r>
        <w:rPr>
          <w:b/>
          <w:sz w:val="32"/>
          <w:szCs w:val="32"/>
        </w:rPr>
        <w:t>Artist or Performer</w:t>
      </w:r>
    </w:p>
    <w:p w14:paraId="2B3A05F7" w14:textId="77777777" w:rsidR="00390AE7" w:rsidRPr="00E811FA" w:rsidRDefault="00390AE7" w:rsidP="00390AE7">
      <w:pPr>
        <w:pBdr>
          <w:bottom w:val="single" w:sz="12" w:space="1" w:color="auto"/>
        </w:pBdr>
        <w:ind w:left="4320" w:hanging="4320"/>
        <w:jc w:val="center"/>
        <w:rPr>
          <w:bCs/>
          <w:sz w:val="36"/>
          <w:szCs w:val="36"/>
        </w:rPr>
      </w:pPr>
      <w:r w:rsidRPr="00E811FA">
        <w:rPr>
          <w:bCs/>
          <w:sz w:val="32"/>
          <w:szCs w:val="32"/>
        </w:rPr>
        <w:t>Supporting older people living with dementia and memory loss</w:t>
      </w:r>
    </w:p>
    <w:p w14:paraId="324CCCC7" w14:textId="77777777" w:rsidR="00390AE7" w:rsidRPr="008A0528" w:rsidRDefault="00390AE7" w:rsidP="00390AE7">
      <w:pPr>
        <w:jc w:val="both"/>
        <w:rPr>
          <w:rFonts w:cs="Arial"/>
          <w:shd w:val="clear" w:color="auto" w:fill="FFFFFF"/>
        </w:rPr>
      </w:pPr>
      <w:r w:rsidRPr="008A0528">
        <w:rPr>
          <w:rFonts w:cs="Arial"/>
          <w:shd w:val="clear" w:color="auto" w:fill="FFFFFF"/>
        </w:rPr>
        <w:t>The Dementia Befriending supports people to live independently and safely at home for as long as possible, stay socially engaged and carry on doing what they love. The service supports Camden residents over the age of 55 in the early or moderate stages of dementia.</w:t>
      </w:r>
    </w:p>
    <w:p w14:paraId="01BEA24E" w14:textId="77777777" w:rsidR="00390AE7" w:rsidRDefault="00390AE7" w:rsidP="00390AE7">
      <w:pPr>
        <w:rPr>
          <w:rFonts w:cs="Arial"/>
          <w:lang w:val="en-US"/>
        </w:rPr>
      </w:pPr>
      <w:r>
        <w:rPr>
          <w:rFonts w:cs="Arial"/>
          <w:lang w:val="en-US"/>
        </w:rPr>
        <w:t xml:space="preserve">We offer clients from the Dementia Services (befriending and wellbeing) </w:t>
      </w:r>
      <w:proofErr w:type="gramStart"/>
      <w:r>
        <w:rPr>
          <w:rFonts w:cs="Arial"/>
          <w:lang w:val="en-US"/>
        </w:rPr>
        <w:t>to</w:t>
      </w:r>
      <w:proofErr w:type="gramEnd"/>
      <w:r>
        <w:rPr>
          <w:rFonts w:cs="Arial"/>
          <w:lang w:val="en-US"/>
        </w:rPr>
        <w:t xml:space="preserve"> avail of a short performance given by an artist/musician/ performer. </w:t>
      </w:r>
    </w:p>
    <w:p w14:paraId="41C8F396" w14:textId="77777777" w:rsidR="00390AE7" w:rsidRDefault="00390AE7" w:rsidP="00390AE7">
      <w:pPr>
        <w:rPr>
          <w:rFonts w:cs="Arial"/>
          <w:lang w:val="en-US"/>
        </w:rPr>
      </w:pPr>
    </w:p>
    <w:p w14:paraId="6F3E69AE" w14:textId="77777777" w:rsidR="00390AE7" w:rsidRDefault="00390AE7" w:rsidP="00390AE7">
      <w:pPr>
        <w:rPr>
          <w:b/>
        </w:rPr>
      </w:pPr>
      <w:r>
        <w:rPr>
          <w:b/>
        </w:rPr>
        <w:t xml:space="preserve">In this role you will: </w:t>
      </w:r>
    </w:p>
    <w:p w14:paraId="02BDF87C" w14:textId="53912448" w:rsidR="00390AE7" w:rsidRDefault="00390AE7" w:rsidP="74FCF9BD">
      <w:pPr>
        <w:pStyle w:val="ListParagraph"/>
        <w:numPr>
          <w:ilvl w:val="0"/>
          <w:numId w:val="40"/>
        </w:numPr>
        <w:rPr>
          <w:b/>
          <w:bCs/>
        </w:rPr>
      </w:pPr>
      <w:r>
        <w:t>Deliver a short performance to an older person or provide an opportunity for them to participate in an activity</w:t>
      </w:r>
      <w:r w:rsidRPr="74FCF9BD">
        <w:rPr>
          <w:b/>
          <w:bCs/>
        </w:rPr>
        <w:t xml:space="preserve">. </w:t>
      </w:r>
    </w:p>
    <w:p w14:paraId="6A5C406D" w14:textId="77777777" w:rsidR="00390AE7" w:rsidRPr="00E811FA" w:rsidRDefault="00390AE7" w:rsidP="00390AE7">
      <w:pPr>
        <w:numPr>
          <w:ilvl w:val="0"/>
          <w:numId w:val="40"/>
        </w:numPr>
        <w:rPr>
          <w:bCs/>
        </w:rPr>
      </w:pPr>
      <w:r w:rsidRPr="00E811FA">
        <w:rPr>
          <w:bCs/>
        </w:rPr>
        <w:t>Liaise with service coordinators to link with clients who have asked to receive these visits/calls</w:t>
      </w:r>
    </w:p>
    <w:p w14:paraId="2ED77C00" w14:textId="77777777" w:rsidR="00390AE7" w:rsidRPr="00E811FA" w:rsidRDefault="00390AE7" w:rsidP="00390AE7">
      <w:pPr>
        <w:numPr>
          <w:ilvl w:val="0"/>
          <w:numId w:val="40"/>
        </w:numPr>
        <w:rPr>
          <w:bCs/>
        </w:rPr>
      </w:pPr>
      <w:r w:rsidRPr="00E811FA">
        <w:rPr>
          <w:bCs/>
        </w:rPr>
        <w:t xml:space="preserve">Provide feedback after every performance, including any positive impact or concerns regarding the client. </w:t>
      </w:r>
    </w:p>
    <w:p w14:paraId="72A3D3EC" w14:textId="77777777" w:rsidR="00390AE7" w:rsidRDefault="00390AE7" w:rsidP="00390AE7">
      <w:pPr>
        <w:rPr>
          <w:b/>
        </w:rPr>
      </w:pPr>
    </w:p>
    <w:p w14:paraId="14DC4D83" w14:textId="3865A148" w:rsidR="00390AE7" w:rsidRDefault="00390AE7" w:rsidP="00390AE7">
      <w:r>
        <w:t xml:space="preserve">Many of the clients we support in this service are housebound or do not have the confidence or opportunity to attend events. </w:t>
      </w:r>
      <w:r w:rsidR="00FD2F08">
        <w:t xml:space="preserve">Some people </w:t>
      </w:r>
      <w:r>
        <w:t>are artists and performers who do not get an opportunity to engage with this aspect of their live</w:t>
      </w:r>
      <w:r w:rsidR="7E1B186F">
        <w:t>s</w:t>
      </w:r>
      <w:r>
        <w:t xml:space="preserve"> anymore.  </w:t>
      </w:r>
    </w:p>
    <w:p w14:paraId="0D0B940D" w14:textId="77777777" w:rsidR="00390AE7" w:rsidRDefault="00390AE7" w:rsidP="00390AE7"/>
    <w:p w14:paraId="3FA9E1DF" w14:textId="77777777" w:rsidR="00390AE7" w:rsidRDefault="00390AE7" w:rsidP="00390AE7">
      <w:r>
        <w:t>Giving people who are living with memory loss an opportunity to be part of creative activities is a stimulating, fun way of putting them in touch with memories, other people and the wider community.</w:t>
      </w:r>
    </w:p>
    <w:p w14:paraId="0E27B00A" w14:textId="77777777" w:rsidR="00390AE7" w:rsidRDefault="00390AE7" w:rsidP="00390AE7"/>
    <w:p w14:paraId="692A9C6B" w14:textId="77777777" w:rsidR="00390AE7" w:rsidRDefault="00390AE7" w:rsidP="00390AE7">
      <w:pPr>
        <w:rPr>
          <w:b/>
        </w:rPr>
      </w:pPr>
      <w:r>
        <w:rPr>
          <w:b/>
        </w:rPr>
        <w:t xml:space="preserve">We are looking for people who have:  </w:t>
      </w:r>
    </w:p>
    <w:p w14:paraId="6EF6A527" w14:textId="77777777" w:rsidR="00390AE7" w:rsidRPr="00C10C5B" w:rsidRDefault="00390AE7" w:rsidP="00390AE7">
      <w:pPr>
        <w:numPr>
          <w:ilvl w:val="0"/>
          <w:numId w:val="38"/>
        </w:numPr>
        <w:jc w:val="both"/>
        <w:rPr>
          <w:b/>
        </w:rPr>
      </w:pPr>
      <w:r>
        <w:t>An interest in sharing or performing their creative, artistic</w:t>
      </w:r>
      <w:r w:rsidR="00FD2F08">
        <w:t xml:space="preserve">, musical or performance </w:t>
      </w:r>
      <w:r>
        <w:t>skills.</w:t>
      </w:r>
    </w:p>
    <w:p w14:paraId="7EF7DF5E" w14:textId="77777777" w:rsidR="00390AE7" w:rsidRPr="00C10C5B" w:rsidRDefault="00390AE7" w:rsidP="00390AE7">
      <w:pPr>
        <w:numPr>
          <w:ilvl w:val="0"/>
          <w:numId w:val="38"/>
        </w:numPr>
        <w:jc w:val="both"/>
        <w:rPr>
          <w:b/>
        </w:rPr>
      </w:pPr>
      <w:r>
        <w:t xml:space="preserve">Good verbal and written skills in English </w:t>
      </w:r>
    </w:p>
    <w:p w14:paraId="47B47B91" w14:textId="77777777" w:rsidR="00390AE7" w:rsidRDefault="00390AE7" w:rsidP="00390AE7">
      <w:pPr>
        <w:numPr>
          <w:ilvl w:val="0"/>
          <w:numId w:val="39"/>
        </w:numPr>
        <w:jc w:val="both"/>
      </w:pPr>
      <w:r>
        <w:t>Enjoy conversation.</w:t>
      </w:r>
    </w:p>
    <w:p w14:paraId="1A9A1E31" w14:textId="77777777" w:rsidR="00390AE7" w:rsidRDefault="00390AE7" w:rsidP="00390AE7">
      <w:pPr>
        <w:numPr>
          <w:ilvl w:val="0"/>
          <w:numId w:val="39"/>
        </w:numPr>
        <w:jc w:val="both"/>
      </w:pPr>
      <w:r>
        <w:t>A desire to learn more about an individual and their interests and their past, and life history</w:t>
      </w:r>
    </w:p>
    <w:p w14:paraId="00D9CD2D" w14:textId="77777777" w:rsidR="00390AE7" w:rsidRDefault="00390AE7" w:rsidP="00390AE7">
      <w:pPr>
        <w:numPr>
          <w:ilvl w:val="0"/>
          <w:numId w:val="39"/>
        </w:numPr>
        <w:jc w:val="both"/>
      </w:pPr>
      <w:r>
        <w:t xml:space="preserve">Consistency and reliability </w:t>
      </w:r>
    </w:p>
    <w:p w14:paraId="386312D5" w14:textId="77777777" w:rsidR="00390AE7" w:rsidRDefault="00390AE7" w:rsidP="00390AE7">
      <w:pPr>
        <w:numPr>
          <w:ilvl w:val="0"/>
          <w:numId w:val="39"/>
        </w:numPr>
        <w:jc w:val="both"/>
      </w:pPr>
      <w:r>
        <w:t xml:space="preserve">An ability to empathise and understand the needs and experiences of an individual with dementia and memory loss.  </w:t>
      </w:r>
    </w:p>
    <w:p w14:paraId="136B087F" w14:textId="77777777" w:rsidR="00390AE7" w:rsidRDefault="00390AE7" w:rsidP="00390AE7">
      <w:pPr>
        <w:numPr>
          <w:ilvl w:val="0"/>
          <w:numId w:val="39"/>
        </w:numPr>
        <w:jc w:val="both"/>
      </w:pPr>
      <w:r>
        <w:t>Understanding of Confidentiality</w:t>
      </w:r>
    </w:p>
    <w:p w14:paraId="136A782F" w14:textId="77777777" w:rsidR="00390AE7" w:rsidRDefault="00390AE7" w:rsidP="00390AE7">
      <w:pPr>
        <w:numPr>
          <w:ilvl w:val="0"/>
          <w:numId w:val="39"/>
        </w:numPr>
        <w:jc w:val="both"/>
      </w:pPr>
      <w:r>
        <w:t>Patience and Sensitivity</w:t>
      </w:r>
    </w:p>
    <w:p w14:paraId="27D5C77A" w14:textId="77777777" w:rsidR="00390AE7" w:rsidRDefault="00390AE7" w:rsidP="00390AE7">
      <w:pPr>
        <w:numPr>
          <w:ilvl w:val="0"/>
          <w:numId w:val="39"/>
        </w:numPr>
      </w:pPr>
      <w:r>
        <w:t>Confidence to deal with emergencies</w:t>
      </w:r>
    </w:p>
    <w:p w14:paraId="7CA50A34" w14:textId="77777777" w:rsidR="00390AE7" w:rsidRDefault="00390AE7" w:rsidP="00390AE7">
      <w:pPr>
        <w:numPr>
          <w:ilvl w:val="0"/>
          <w:numId w:val="39"/>
        </w:numPr>
      </w:pPr>
      <w:r w:rsidRPr="00380124">
        <w:t>Requirement t</w:t>
      </w:r>
      <w:r>
        <w:t>o undertake induction training and follow guidelines and policies of Age UK Camden</w:t>
      </w:r>
    </w:p>
    <w:p w14:paraId="60061E4C" w14:textId="77777777" w:rsidR="00390AE7" w:rsidRPr="00380124" w:rsidRDefault="00390AE7" w:rsidP="00390AE7">
      <w:pPr>
        <w:ind w:left="720"/>
      </w:pPr>
    </w:p>
    <w:p w14:paraId="44EAFD9C" w14:textId="77777777" w:rsidR="00390AE7" w:rsidRDefault="00390AE7" w:rsidP="00390AE7">
      <w:pPr>
        <w:rPr>
          <w:b/>
        </w:rPr>
      </w:pPr>
    </w:p>
    <w:p w14:paraId="4B94D5A5" w14:textId="77777777" w:rsidR="00390AE7" w:rsidRDefault="00390AE7" w:rsidP="00390AE7">
      <w:pPr>
        <w:rPr>
          <w:b/>
        </w:rPr>
      </w:pPr>
    </w:p>
    <w:p w14:paraId="0E06B512" w14:textId="77777777" w:rsidR="00390AE7" w:rsidRPr="00D818F5" w:rsidRDefault="00390AE7" w:rsidP="00390AE7">
      <w:pPr>
        <w:rPr>
          <w:b/>
          <w:bCs/>
        </w:rPr>
      </w:pPr>
      <w:r w:rsidRPr="00D818F5">
        <w:rPr>
          <w:b/>
          <w:bCs/>
        </w:rPr>
        <w:t xml:space="preserve">Volunteering Hours </w:t>
      </w:r>
    </w:p>
    <w:p w14:paraId="3DEEC669" w14:textId="77777777" w:rsidR="00390AE7" w:rsidRDefault="00390AE7" w:rsidP="00390AE7"/>
    <w:p w14:paraId="0EA7F28F" w14:textId="77777777" w:rsidR="00390AE7" w:rsidRDefault="00390AE7" w:rsidP="00390AE7">
      <w:r>
        <w:t>Performances:  approx. 20 -30 minutes</w:t>
      </w:r>
    </w:p>
    <w:p w14:paraId="2F4E4631" w14:textId="77777777" w:rsidR="00390AE7" w:rsidRDefault="00390AE7" w:rsidP="00390AE7">
      <w:r>
        <w:t xml:space="preserve">4 - 6 visits a year (you can opt to do more). </w:t>
      </w:r>
    </w:p>
    <w:p w14:paraId="02673663" w14:textId="77777777" w:rsidR="00390AE7" w:rsidRDefault="00390AE7" w:rsidP="00390AE7">
      <w:r>
        <w:t>Visits will be a time agreed between you and the older person you are matched with.</w:t>
      </w:r>
    </w:p>
    <w:p w14:paraId="3656B9AB" w14:textId="77777777" w:rsidR="00390AE7" w:rsidRPr="00380124" w:rsidRDefault="00390AE7" w:rsidP="00390AE7">
      <w:pPr>
        <w:ind w:left="1080"/>
      </w:pPr>
    </w:p>
    <w:p w14:paraId="189975CB" w14:textId="77777777" w:rsidR="00390AE7" w:rsidRPr="00196A18" w:rsidRDefault="00390AE7" w:rsidP="00390AE7">
      <w:pPr>
        <w:rPr>
          <w:b/>
        </w:rPr>
      </w:pPr>
      <w:r>
        <w:rPr>
          <w:b/>
        </w:rPr>
        <w:t xml:space="preserve">Training and induction </w:t>
      </w:r>
      <w:proofErr w:type="gramStart"/>
      <w:r>
        <w:rPr>
          <w:b/>
        </w:rPr>
        <w:t>is</w:t>
      </w:r>
      <w:proofErr w:type="gramEnd"/>
      <w:r>
        <w:rPr>
          <w:b/>
        </w:rPr>
        <w:t xml:space="preserve"> provided for the role and includes: </w:t>
      </w:r>
    </w:p>
    <w:p w14:paraId="05FAA1D8" w14:textId="77777777" w:rsidR="00390AE7" w:rsidRPr="00196A18" w:rsidRDefault="00390AE7" w:rsidP="00390AE7">
      <w:pPr>
        <w:numPr>
          <w:ilvl w:val="0"/>
          <w:numId w:val="41"/>
        </w:numPr>
      </w:pPr>
      <w:r w:rsidRPr="00196A18">
        <w:t>Dementia Awareness – online course</w:t>
      </w:r>
    </w:p>
    <w:p w14:paraId="693A5157" w14:textId="77777777" w:rsidR="00390AE7" w:rsidRDefault="00390AE7" w:rsidP="00390AE7">
      <w:pPr>
        <w:numPr>
          <w:ilvl w:val="0"/>
          <w:numId w:val="41"/>
        </w:numPr>
      </w:pPr>
      <w:r w:rsidRPr="00196A18">
        <w:t>Induction session</w:t>
      </w:r>
    </w:p>
    <w:p w14:paraId="14A74B45" w14:textId="4947D984" w:rsidR="00FD2F08" w:rsidRDefault="7E34952C" w:rsidP="74FCF9BD">
      <w:pPr>
        <w:numPr>
          <w:ilvl w:val="0"/>
          <w:numId w:val="41"/>
        </w:numPr>
        <w:rPr>
          <w:rFonts w:eastAsia="Arial" w:cs="Arial"/>
          <w:color w:val="000000" w:themeColor="text1"/>
        </w:rPr>
      </w:pPr>
      <w:r w:rsidRPr="74FCF9BD">
        <w:rPr>
          <w:rFonts w:eastAsia="Arial" w:cs="Arial"/>
          <w:color w:val="000000" w:themeColor="text1"/>
        </w:rPr>
        <w:t>Data Security Awareness for Volunteers</w:t>
      </w:r>
    </w:p>
    <w:p w14:paraId="3D300997" w14:textId="561253A1" w:rsidR="00FD2F08" w:rsidRDefault="7E34952C" w:rsidP="74FCF9BD">
      <w:pPr>
        <w:pStyle w:val="ListParagraph"/>
        <w:numPr>
          <w:ilvl w:val="0"/>
          <w:numId w:val="41"/>
        </w:numPr>
        <w:spacing w:after="160" w:line="259" w:lineRule="auto"/>
        <w:rPr>
          <w:rFonts w:eastAsia="Arial" w:cs="Arial"/>
          <w:color w:val="000000" w:themeColor="text1"/>
        </w:rPr>
      </w:pPr>
      <w:r w:rsidRPr="74FCF9BD">
        <w:rPr>
          <w:rFonts w:eastAsia="Arial" w:cs="Arial"/>
          <w:color w:val="000000" w:themeColor="text1"/>
        </w:rPr>
        <w:t>Safeguarding Adults for Volunteers</w:t>
      </w:r>
    </w:p>
    <w:p w14:paraId="45FB0818" w14:textId="77777777" w:rsidR="00390AE7" w:rsidRDefault="00390AE7" w:rsidP="00390AE7"/>
    <w:p w14:paraId="366C5C89" w14:textId="77777777" w:rsidR="00390AE7" w:rsidRDefault="00390AE7" w:rsidP="00390AE7">
      <w:pPr>
        <w:rPr>
          <w:b/>
          <w:bCs/>
        </w:rPr>
      </w:pPr>
      <w:r w:rsidRPr="00D818F5">
        <w:rPr>
          <w:b/>
          <w:bCs/>
        </w:rPr>
        <w:t>We will give you:</w:t>
      </w:r>
    </w:p>
    <w:p w14:paraId="19F292F5" w14:textId="77777777" w:rsidR="00390AE7" w:rsidRPr="008E2F26" w:rsidRDefault="00390AE7" w:rsidP="00390AE7">
      <w:pPr>
        <w:numPr>
          <w:ilvl w:val="0"/>
          <w:numId w:val="42"/>
        </w:numPr>
        <w:rPr>
          <w:rFonts w:cs="Arial"/>
          <w:bCs/>
          <w:lang w:val="en-US"/>
        </w:rPr>
      </w:pPr>
      <w:r w:rsidRPr="008E2F26">
        <w:rPr>
          <w:rFonts w:cs="Arial"/>
          <w:bCs/>
          <w:lang w:val="en-US"/>
        </w:rPr>
        <w:t xml:space="preserve">Ongoing support including regular supervision </w:t>
      </w:r>
      <w:r>
        <w:rPr>
          <w:rFonts w:cs="Arial"/>
          <w:bCs/>
          <w:lang w:val="en-US"/>
        </w:rPr>
        <w:t>by the coordinator of the service.</w:t>
      </w:r>
    </w:p>
    <w:p w14:paraId="211D45D5" w14:textId="77777777" w:rsidR="00390AE7" w:rsidRPr="008E2F26" w:rsidRDefault="00390AE7" w:rsidP="00390AE7">
      <w:pPr>
        <w:numPr>
          <w:ilvl w:val="0"/>
          <w:numId w:val="42"/>
        </w:numPr>
        <w:rPr>
          <w:rFonts w:cs="Arial"/>
          <w:bCs/>
          <w:lang w:val="en-US"/>
        </w:rPr>
      </w:pPr>
      <w:r w:rsidRPr="008E2F26">
        <w:rPr>
          <w:rFonts w:cs="Arial"/>
          <w:bCs/>
          <w:lang w:val="en-US"/>
        </w:rPr>
        <w:t xml:space="preserve">Reimbursement of agreed expenses </w:t>
      </w:r>
    </w:p>
    <w:p w14:paraId="3961C4A6" w14:textId="77777777" w:rsidR="00390AE7" w:rsidRDefault="00390AE7" w:rsidP="00390AE7">
      <w:pPr>
        <w:numPr>
          <w:ilvl w:val="0"/>
          <w:numId w:val="42"/>
        </w:numPr>
        <w:rPr>
          <w:b/>
          <w:bCs/>
        </w:rPr>
      </w:pPr>
      <w:r w:rsidRPr="008E2F26">
        <w:rPr>
          <w:rFonts w:cs="Arial"/>
          <w:bCs/>
          <w:lang w:val="en-US"/>
        </w:rPr>
        <w:t>Access to Volunteer Forum events</w:t>
      </w:r>
    </w:p>
    <w:p w14:paraId="049F31CB" w14:textId="77777777" w:rsidR="00390AE7" w:rsidRPr="00D818F5" w:rsidRDefault="00390AE7" w:rsidP="00390AE7">
      <w:pPr>
        <w:ind w:left="360"/>
        <w:rPr>
          <w:b/>
          <w:bCs/>
        </w:rPr>
      </w:pPr>
    </w:p>
    <w:p w14:paraId="290BF855" w14:textId="77777777" w:rsidR="00390AE7" w:rsidRDefault="00390AE7" w:rsidP="00390AE7">
      <w:pPr>
        <w:rPr>
          <w:rFonts w:cs="Arial"/>
          <w:b/>
          <w:lang w:val="en-US"/>
        </w:rPr>
      </w:pPr>
      <w:r>
        <w:rPr>
          <w:rFonts w:cs="Arial"/>
          <w:b/>
          <w:lang w:val="en-US"/>
        </w:rPr>
        <w:t xml:space="preserve">If you are interested, we will ask you to: </w:t>
      </w:r>
    </w:p>
    <w:p w14:paraId="0C7F1F20" w14:textId="77777777" w:rsidR="00390AE7" w:rsidRDefault="00390AE7" w:rsidP="00390AE7">
      <w:pPr>
        <w:numPr>
          <w:ilvl w:val="0"/>
          <w:numId w:val="44"/>
        </w:numPr>
        <w:rPr>
          <w:rFonts w:cs="Arial"/>
          <w:lang w:val="en-US"/>
        </w:rPr>
      </w:pPr>
      <w:r>
        <w:rPr>
          <w:rFonts w:cs="Arial"/>
          <w:lang w:val="en-US"/>
        </w:rPr>
        <w:t>Complete an application form</w:t>
      </w:r>
    </w:p>
    <w:p w14:paraId="39719039" w14:textId="77777777" w:rsidR="00390AE7" w:rsidRDefault="00390AE7" w:rsidP="00390AE7">
      <w:pPr>
        <w:numPr>
          <w:ilvl w:val="0"/>
          <w:numId w:val="43"/>
        </w:numPr>
        <w:rPr>
          <w:rFonts w:cs="Arial"/>
          <w:lang w:val="en-US"/>
        </w:rPr>
      </w:pPr>
      <w:r>
        <w:rPr>
          <w:rFonts w:cs="Arial"/>
          <w:lang w:val="en-US"/>
        </w:rPr>
        <w:t>Meet with Dementia Services staff member</w:t>
      </w:r>
    </w:p>
    <w:p w14:paraId="216245C2" w14:textId="77777777" w:rsidR="00390AE7" w:rsidRDefault="00390AE7" w:rsidP="00390AE7">
      <w:pPr>
        <w:numPr>
          <w:ilvl w:val="0"/>
          <w:numId w:val="43"/>
        </w:numPr>
        <w:rPr>
          <w:rFonts w:cs="Arial"/>
          <w:lang w:val="en-US"/>
        </w:rPr>
      </w:pPr>
      <w:r>
        <w:rPr>
          <w:rFonts w:cs="Arial"/>
          <w:lang w:val="en-US"/>
        </w:rPr>
        <w:t>Provide details of two Referees</w:t>
      </w:r>
    </w:p>
    <w:p w14:paraId="746EAD39" w14:textId="77777777" w:rsidR="00390AE7" w:rsidRDefault="00390AE7" w:rsidP="00390AE7">
      <w:pPr>
        <w:numPr>
          <w:ilvl w:val="0"/>
          <w:numId w:val="43"/>
        </w:numPr>
        <w:rPr>
          <w:rFonts w:cs="Arial"/>
          <w:lang w:val="en-US"/>
        </w:rPr>
      </w:pPr>
      <w:r>
        <w:rPr>
          <w:rFonts w:cs="Arial"/>
          <w:lang w:val="en-US"/>
        </w:rPr>
        <w:t>Complete an Enhanced DBS check (we arrange this with you)</w:t>
      </w:r>
    </w:p>
    <w:p w14:paraId="22CD71FB" w14:textId="77777777" w:rsidR="00390AE7" w:rsidRDefault="00390AE7" w:rsidP="00390AE7">
      <w:pPr>
        <w:numPr>
          <w:ilvl w:val="0"/>
          <w:numId w:val="43"/>
        </w:numPr>
        <w:rPr>
          <w:rFonts w:cs="Arial"/>
          <w:lang w:val="en-US"/>
        </w:rPr>
      </w:pPr>
      <w:r>
        <w:rPr>
          <w:rFonts w:cs="Arial"/>
          <w:lang w:val="en-US"/>
        </w:rPr>
        <w:t>Induction and training (as laid out above)</w:t>
      </w:r>
    </w:p>
    <w:p w14:paraId="53128261" w14:textId="77777777" w:rsidR="00390AE7" w:rsidRDefault="00390AE7" w:rsidP="00390AE7">
      <w:pPr>
        <w:ind w:left="720"/>
        <w:rPr>
          <w:rFonts w:cs="Arial"/>
          <w:lang w:val="en-US"/>
        </w:rPr>
      </w:pPr>
    </w:p>
    <w:p w14:paraId="6BA20BB9" w14:textId="77777777" w:rsidR="00390AE7" w:rsidRPr="008E2F26" w:rsidRDefault="00390AE7" w:rsidP="00390AE7">
      <w:pPr>
        <w:rPr>
          <w:rFonts w:cs="Arial"/>
          <w:lang w:val="en-US"/>
        </w:rPr>
      </w:pPr>
      <w:r>
        <w:rPr>
          <w:rFonts w:cs="Arial"/>
          <w:lang w:val="en-US"/>
        </w:rPr>
        <w:t xml:space="preserve">We understand that completing the various steps takes time and we support and keep in touch with you through the process. </w:t>
      </w:r>
    </w:p>
    <w:p w14:paraId="62486C05" w14:textId="77777777" w:rsidR="00390AE7" w:rsidRDefault="00390AE7" w:rsidP="00390AE7">
      <w:pPr>
        <w:ind w:left="720"/>
        <w:rPr>
          <w:rFonts w:cs="Arial"/>
          <w:lang w:val="en-US"/>
        </w:rPr>
      </w:pPr>
    </w:p>
    <w:p w14:paraId="5C12E3F9" w14:textId="77777777" w:rsidR="00390AE7" w:rsidRDefault="00390AE7" w:rsidP="00390AE7">
      <w:pPr>
        <w:rPr>
          <w:color w:val="000000"/>
        </w:rPr>
      </w:pPr>
      <w:r w:rsidRPr="00133359">
        <w:rPr>
          <w:color w:val="000000"/>
        </w:rPr>
        <w:t xml:space="preserve">As this role brings our volunteers into regular contact with vulnerable older people, we make sure that all volunteers understand their role and have completed our recruitment procedures to both our and their satisfaction. </w:t>
      </w:r>
    </w:p>
    <w:p w14:paraId="29862864" w14:textId="77777777" w:rsidR="00390AE7" w:rsidRDefault="00390AE7" w:rsidP="00390AE7">
      <w:r w:rsidRPr="003E5411">
        <w:rPr>
          <w:b/>
        </w:rPr>
        <w:t>Thank you</w:t>
      </w:r>
    </w:p>
    <w:p w14:paraId="4101652C" w14:textId="77777777" w:rsidR="00390AE7" w:rsidRDefault="00390AE7" w:rsidP="00390AE7">
      <w:pPr>
        <w:rPr>
          <w:rFonts w:cs="Arial"/>
          <w:lang w:val="en-US"/>
        </w:rPr>
      </w:pPr>
    </w:p>
    <w:p w14:paraId="4B99056E" w14:textId="77777777" w:rsidR="00390AE7" w:rsidRDefault="00390AE7" w:rsidP="00390AE7">
      <w:pPr>
        <w:rPr>
          <w:rFonts w:cs="Arial"/>
          <w:b/>
          <w:lang w:val="en-US"/>
        </w:rPr>
      </w:pPr>
    </w:p>
    <w:p w14:paraId="49EC11D4" w14:textId="77777777" w:rsidR="00390AE7" w:rsidRPr="0065699B" w:rsidRDefault="00390AE7" w:rsidP="00390AE7">
      <w:pPr>
        <w:rPr>
          <w:rFonts w:cs="Arial"/>
          <w:bCs/>
          <w:lang w:val="en-US"/>
        </w:rPr>
      </w:pPr>
      <w:r w:rsidRPr="0065699B">
        <w:rPr>
          <w:rFonts w:cs="Arial"/>
          <w:bCs/>
          <w:lang w:val="en-US"/>
        </w:rPr>
        <w:t xml:space="preserve">You can find out more about the </w:t>
      </w:r>
      <w:r>
        <w:rPr>
          <w:rFonts w:cs="Arial"/>
          <w:bCs/>
          <w:lang w:val="en-US"/>
        </w:rPr>
        <w:t>Dementia</w:t>
      </w:r>
      <w:r w:rsidRPr="0065699B">
        <w:rPr>
          <w:rFonts w:cs="Arial"/>
          <w:bCs/>
          <w:lang w:val="en-US"/>
        </w:rPr>
        <w:t xml:space="preserve"> Service</w:t>
      </w:r>
      <w:r>
        <w:rPr>
          <w:rFonts w:cs="Arial"/>
          <w:bCs/>
          <w:lang w:val="en-US"/>
        </w:rPr>
        <w:t>s</w:t>
      </w:r>
      <w:r w:rsidRPr="0065699B">
        <w:rPr>
          <w:rFonts w:cs="Arial"/>
          <w:bCs/>
          <w:lang w:val="en-US"/>
        </w:rPr>
        <w:t xml:space="preserve"> and Age UK Camden here:</w:t>
      </w:r>
    </w:p>
    <w:p w14:paraId="7BA69837" w14:textId="77777777" w:rsidR="00390AE7" w:rsidRPr="0065699B" w:rsidRDefault="00000000" w:rsidP="00390AE7">
      <w:pPr>
        <w:rPr>
          <w:rFonts w:cs="Arial"/>
          <w:bCs/>
          <w:lang w:val="en-US"/>
        </w:rPr>
      </w:pPr>
      <w:hyperlink r:id="rId11" w:history="1">
        <w:r w:rsidR="00390AE7" w:rsidRPr="0065699B">
          <w:rPr>
            <w:rStyle w:val="Hyperlink"/>
            <w:rFonts w:cs="Arial"/>
            <w:bCs/>
            <w:lang w:val="en-US"/>
          </w:rPr>
          <w:t>www.ageukcamden.org.uk</w:t>
        </w:r>
      </w:hyperlink>
      <w:r w:rsidR="00390AE7" w:rsidRPr="0065699B">
        <w:rPr>
          <w:rFonts w:cs="Arial"/>
          <w:bCs/>
          <w:lang w:val="en-US"/>
        </w:rPr>
        <w:t xml:space="preserve"> </w:t>
      </w:r>
    </w:p>
    <w:p w14:paraId="1299C43A" w14:textId="77777777" w:rsidR="00390AE7" w:rsidRPr="0065699B" w:rsidRDefault="00390AE7" w:rsidP="00390AE7">
      <w:pPr>
        <w:rPr>
          <w:rFonts w:cs="Arial"/>
          <w:bCs/>
          <w:lang w:val="en-US"/>
        </w:rPr>
      </w:pPr>
    </w:p>
    <w:p w14:paraId="4DDBEF00" w14:textId="77777777" w:rsidR="00390AE7" w:rsidRDefault="00390AE7" w:rsidP="00390AE7"/>
    <w:p w14:paraId="3461D779" w14:textId="77777777" w:rsidR="00390AE7" w:rsidRDefault="00390AE7" w:rsidP="00390AE7"/>
    <w:p w14:paraId="3CF2D8B6" w14:textId="77777777" w:rsidR="00AB6443" w:rsidRDefault="00AB6443"/>
    <w:sectPr w:rsidR="00AB6443" w:rsidSect="000E72A2">
      <w:headerReference w:type="first" r:id="rId12"/>
      <w:pgSz w:w="11907" w:h="16839" w:code="9"/>
      <w:pgMar w:top="902"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B268E" w14:textId="77777777" w:rsidR="003E423E" w:rsidRDefault="003E423E">
      <w:r>
        <w:separator/>
      </w:r>
    </w:p>
  </w:endnote>
  <w:endnote w:type="continuationSeparator" w:id="0">
    <w:p w14:paraId="3E8229FA" w14:textId="77777777" w:rsidR="003E423E" w:rsidRDefault="003E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69247" w14:textId="77777777" w:rsidR="003E423E" w:rsidRDefault="003E423E">
      <w:r>
        <w:separator/>
      </w:r>
    </w:p>
  </w:footnote>
  <w:footnote w:type="continuationSeparator" w:id="0">
    <w:p w14:paraId="5E4D5206" w14:textId="77777777" w:rsidR="003E423E" w:rsidRDefault="003E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98D9" w14:textId="77777777" w:rsidR="002537FF" w:rsidRDefault="001D1F1A" w:rsidP="00301869">
    <w:pPr>
      <w:pStyle w:val="Header"/>
      <w:ind w:left="3047" w:firstLine="4153"/>
    </w:pPr>
    <w:r>
      <w:rPr>
        <w:noProof/>
      </w:rPr>
      <w:drawing>
        <wp:anchor distT="0" distB="0" distL="114300" distR="114300" simplePos="0" relativeHeight="251658240" behindDoc="1" locked="0" layoutInCell="1" allowOverlap="1" wp14:anchorId="6C9B1795" wp14:editId="07777777">
          <wp:simplePos x="0" y="0"/>
          <wp:positionH relativeFrom="column">
            <wp:posOffset>-751840</wp:posOffset>
          </wp:positionH>
          <wp:positionV relativeFrom="paragraph">
            <wp:posOffset>-396875</wp:posOffset>
          </wp:positionV>
          <wp:extent cx="2743200" cy="1828800"/>
          <wp:effectExtent l="0" t="0" r="0" b="0"/>
          <wp:wrapTight wrapText="bothSides">
            <wp:wrapPolygon edited="0">
              <wp:start x="0" y="0"/>
              <wp:lineTo x="0" y="21375"/>
              <wp:lineTo x="21450" y="21375"/>
              <wp:lineTo x="2145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52397" b="4948"/>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C9E6B9A" wp14:editId="07777777">
          <wp:simplePos x="0" y="0"/>
          <wp:positionH relativeFrom="column">
            <wp:posOffset>3724910</wp:posOffset>
          </wp:positionH>
          <wp:positionV relativeFrom="paragraph">
            <wp:posOffset>-354330</wp:posOffset>
          </wp:positionV>
          <wp:extent cx="2828290" cy="1786255"/>
          <wp:effectExtent l="0" t="0" r="0" b="0"/>
          <wp:wrapTight wrapText="bothSides">
            <wp:wrapPolygon edited="0">
              <wp:start x="0" y="0"/>
              <wp:lineTo x="0" y="21423"/>
              <wp:lineTo x="21387" y="21423"/>
              <wp:lineTo x="2138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0745" t="7225"/>
                  <a:stretch>
                    <a:fillRect/>
                  </a:stretch>
                </pic:blipFill>
                <pic:spPr bwMode="auto">
                  <a:xfrm>
                    <a:off x="0" y="0"/>
                    <a:ext cx="2828290"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FF" w:rsidRPr="007546F1">
      <w:rPr>
        <w:b/>
        <w:i/>
        <w:sz w:val="20"/>
        <w:szCs w:val="20"/>
      </w:rPr>
      <w:tab/>
    </w:r>
  </w:p>
  <w:p w14:paraId="0562CB0E" w14:textId="77777777" w:rsidR="002537FF" w:rsidRDefault="0025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84A"/>
    <w:multiLevelType w:val="hybridMultilevel"/>
    <w:tmpl w:val="1DF0C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269AB"/>
    <w:multiLevelType w:val="hybridMultilevel"/>
    <w:tmpl w:val="0BB8E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6E41"/>
    <w:multiLevelType w:val="hybridMultilevel"/>
    <w:tmpl w:val="1BF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23B"/>
    <w:multiLevelType w:val="hybridMultilevel"/>
    <w:tmpl w:val="947A93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96A55"/>
    <w:multiLevelType w:val="hybridMultilevel"/>
    <w:tmpl w:val="5694C9F4"/>
    <w:lvl w:ilvl="0" w:tplc="735A9ED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AEA2AA9"/>
    <w:multiLevelType w:val="hybridMultilevel"/>
    <w:tmpl w:val="AC72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06DBD"/>
    <w:multiLevelType w:val="hybridMultilevel"/>
    <w:tmpl w:val="75B0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76B1D"/>
    <w:multiLevelType w:val="hybridMultilevel"/>
    <w:tmpl w:val="F9807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70EA8"/>
    <w:multiLevelType w:val="hybridMultilevel"/>
    <w:tmpl w:val="0652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F5D37"/>
    <w:multiLevelType w:val="hybridMultilevel"/>
    <w:tmpl w:val="E6225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E7ACC"/>
    <w:multiLevelType w:val="hybridMultilevel"/>
    <w:tmpl w:val="7E50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B0916"/>
    <w:multiLevelType w:val="hybridMultilevel"/>
    <w:tmpl w:val="9B1AC6D6"/>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D10E3"/>
    <w:multiLevelType w:val="hybridMultilevel"/>
    <w:tmpl w:val="0380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C6FC7"/>
    <w:multiLevelType w:val="hybridMultilevel"/>
    <w:tmpl w:val="E3A8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E5E8B"/>
    <w:multiLevelType w:val="hybridMultilevel"/>
    <w:tmpl w:val="AEA2F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87E51"/>
    <w:multiLevelType w:val="hybridMultilevel"/>
    <w:tmpl w:val="CA467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738D4"/>
    <w:multiLevelType w:val="hybridMultilevel"/>
    <w:tmpl w:val="EE7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27E26"/>
    <w:multiLevelType w:val="hybridMultilevel"/>
    <w:tmpl w:val="701E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0F65"/>
    <w:multiLevelType w:val="hybridMultilevel"/>
    <w:tmpl w:val="9B6E7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77001"/>
    <w:multiLevelType w:val="hybridMultilevel"/>
    <w:tmpl w:val="D9343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A7760"/>
    <w:multiLevelType w:val="hybridMultilevel"/>
    <w:tmpl w:val="CBDA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E68D9"/>
    <w:multiLevelType w:val="hybridMultilevel"/>
    <w:tmpl w:val="C4D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F3DA7"/>
    <w:multiLevelType w:val="hybridMultilevel"/>
    <w:tmpl w:val="E1F627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83858"/>
    <w:multiLevelType w:val="hybridMultilevel"/>
    <w:tmpl w:val="AA9E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CF276"/>
    <w:multiLevelType w:val="hybridMultilevel"/>
    <w:tmpl w:val="0AC2FCA0"/>
    <w:lvl w:ilvl="0" w:tplc="520C2802">
      <w:numFmt w:val="bullet"/>
      <w:lvlText w:val="-"/>
      <w:lvlJc w:val="left"/>
      <w:pPr>
        <w:ind w:left="1080" w:hanging="360"/>
      </w:pPr>
      <w:rPr>
        <w:rFonts w:ascii="Arial" w:hAnsi="Arial" w:hint="default"/>
      </w:rPr>
    </w:lvl>
    <w:lvl w:ilvl="1" w:tplc="45A8A058">
      <w:start w:val="1"/>
      <w:numFmt w:val="bullet"/>
      <w:lvlText w:val="o"/>
      <w:lvlJc w:val="left"/>
      <w:pPr>
        <w:ind w:left="1440" w:hanging="360"/>
      </w:pPr>
      <w:rPr>
        <w:rFonts w:ascii="Courier New" w:hAnsi="Courier New" w:hint="default"/>
      </w:rPr>
    </w:lvl>
    <w:lvl w:ilvl="2" w:tplc="D2AA7EC0">
      <w:start w:val="1"/>
      <w:numFmt w:val="bullet"/>
      <w:lvlText w:val=""/>
      <w:lvlJc w:val="left"/>
      <w:pPr>
        <w:ind w:left="2160" w:hanging="360"/>
      </w:pPr>
      <w:rPr>
        <w:rFonts w:ascii="Wingdings" w:hAnsi="Wingdings" w:hint="default"/>
      </w:rPr>
    </w:lvl>
    <w:lvl w:ilvl="3" w:tplc="02503888">
      <w:start w:val="1"/>
      <w:numFmt w:val="bullet"/>
      <w:lvlText w:val=""/>
      <w:lvlJc w:val="left"/>
      <w:pPr>
        <w:ind w:left="2880" w:hanging="360"/>
      </w:pPr>
      <w:rPr>
        <w:rFonts w:ascii="Symbol" w:hAnsi="Symbol" w:hint="default"/>
      </w:rPr>
    </w:lvl>
    <w:lvl w:ilvl="4" w:tplc="0AC0A376">
      <w:start w:val="1"/>
      <w:numFmt w:val="bullet"/>
      <w:lvlText w:val="o"/>
      <w:lvlJc w:val="left"/>
      <w:pPr>
        <w:ind w:left="3600" w:hanging="360"/>
      </w:pPr>
      <w:rPr>
        <w:rFonts w:ascii="Courier New" w:hAnsi="Courier New" w:hint="default"/>
      </w:rPr>
    </w:lvl>
    <w:lvl w:ilvl="5" w:tplc="845E7E8E">
      <w:start w:val="1"/>
      <w:numFmt w:val="bullet"/>
      <w:lvlText w:val=""/>
      <w:lvlJc w:val="left"/>
      <w:pPr>
        <w:ind w:left="4320" w:hanging="360"/>
      </w:pPr>
      <w:rPr>
        <w:rFonts w:ascii="Wingdings" w:hAnsi="Wingdings" w:hint="default"/>
      </w:rPr>
    </w:lvl>
    <w:lvl w:ilvl="6" w:tplc="8A821328">
      <w:start w:val="1"/>
      <w:numFmt w:val="bullet"/>
      <w:lvlText w:val=""/>
      <w:lvlJc w:val="left"/>
      <w:pPr>
        <w:ind w:left="5040" w:hanging="360"/>
      </w:pPr>
      <w:rPr>
        <w:rFonts w:ascii="Symbol" w:hAnsi="Symbol" w:hint="default"/>
      </w:rPr>
    </w:lvl>
    <w:lvl w:ilvl="7" w:tplc="576C6114">
      <w:start w:val="1"/>
      <w:numFmt w:val="bullet"/>
      <w:lvlText w:val="o"/>
      <w:lvlJc w:val="left"/>
      <w:pPr>
        <w:ind w:left="5760" w:hanging="360"/>
      </w:pPr>
      <w:rPr>
        <w:rFonts w:ascii="Courier New" w:hAnsi="Courier New" w:hint="default"/>
      </w:rPr>
    </w:lvl>
    <w:lvl w:ilvl="8" w:tplc="B6FA268C">
      <w:start w:val="1"/>
      <w:numFmt w:val="bullet"/>
      <w:lvlText w:val=""/>
      <w:lvlJc w:val="left"/>
      <w:pPr>
        <w:ind w:left="6480" w:hanging="360"/>
      </w:pPr>
      <w:rPr>
        <w:rFonts w:ascii="Wingdings" w:hAnsi="Wingdings" w:hint="default"/>
      </w:rPr>
    </w:lvl>
  </w:abstractNum>
  <w:abstractNum w:abstractNumId="25" w15:restartNumberingAfterBreak="0">
    <w:nsid w:val="57151802"/>
    <w:multiLevelType w:val="hybridMultilevel"/>
    <w:tmpl w:val="8E5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483B8B"/>
    <w:multiLevelType w:val="hybridMultilevel"/>
    <w:tmpl w:val="2C648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60314F"/>
    <w:multiLevelType w:val="hybridMultilevel"/>
    <w:tmpl w:val="AF76B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CE26E"/>
    <w:multiLevelType w:val="hybridMultilevel"/>
    <w:tmpl w:val="9732CB9C"/>
    <w:lvl w:ilvl="0" w:tplc="D812D152">
      <w:numFmt w:val="bullet"/>
      <w:lvlText w:val="-"/>
      <w:lvlJc w:val="left"/>
      <w:pPr>
        <w:ind w:left="1080" w:hanging="360"/>
      </w:pPr>
      <w:rPr>
        <w:rFonts w:ascii="Arial" w:hAnsi="Arial" w:hint="default"/>
      </w:rPr>
    </w:lvl>
    <w:lvl w:ilvl="1" w:tplc="DA72DCE6">
      <w:start w:val="1"/>
      <w:numFmt w:val="bullet"/>
      <w:lvlText w:val="o"/>
      <w:lvlJc w:val="left"/>
      <w:pPr>
        <w:ind w:left="1440" w:hanging="360"/>
      </w:pPr>
      <w:rPr>
        <w:rFonts w:ascii="Courier New" w:hAnsi="Courier New" w:hint="default"/>
      </w:rPr>
    </w:lvl>
    <w:lvl w:ilvl="2" w:tplc="266A04EE">
      <w:start w:val="1"/>
      <w:numFmt w:val="bullet"/>
      <w:lvlText w:val=""/>
      <w:lvlJc w:val="left"/>
      <w:pPr>
        <w:ind w:left="2160" w:hanging="360"/>
      </w:pPr>
      <w:rPr>
        <w:rFonts w:ascii="Wingdings" w:hAnsi="Wingdings" w:hint="default"/>
      </w:rPr>
    </w:lvl>
    <w:lvl w:ilvl="3" w:tplc="61DEEF6A">
      <w:start w:val="1"/>
      <w:numFmt w:val="bullet"/>
      <w:lvlText w:val=""/>
      <w:lvlJc w:val="left"/>
      <w:pPr>
        <w:ind w:left="2880" w:hanging="360"/>
      </w:pPr>
      <w:rPr>
        <w:rFonts w:ascii="Symbol" w:hAnsi="Symbol" w:hint="default"/>
      </w:rPr>
    </w:lvl>
    <w:lvl w:ilvl="4" w:tplc="678CE4AE">
      <w:start w:val="1"/>
      <w:numFmt w:val="bullet"/>
      <w:lvlText w:val="o"/>
      <w:lvlJc w:val="left"/>
      <w:pPr>
        <w:ind w:left="3600" w:hanging="360"/>
      </w:pPr>
      <w:rPr>
        <w:rFonts w:ascii="Courier New" w:hAnsi="Courier New" w:hint="default"/>
      </w:rPr>
    </w:lvl>
    <w:lvl w:ilvl="5" w:tplc="A670BD12">
      <w:start w:val="1"/>
      <w:numFmt w:val="bullet"/>
      <w:lvlText w:val=""/>
      <w:lvlJc w:val="left"/>
      <w:pPr>
        <w:ind w:left="4320" w:hanging="360"/>
      </w:pPr>
      <w:rPr>
        <w:rFonts w:ascii="Wingdings" w:hAnsi="Wingdings" w:hint="default"/>
      </w:rPr>
    </w:lvl>
    <w:lvl w:ilvl="6" w:tplc="07FE19EE">
      <w:start w:val="1"/>
      <w:numFmt w:val="bullet"/>
      <w:lvlText w:val=""/>
      <w:lvlJc w:val="left"/>
      <w:pPr>
        <w:ind w:left="5040" w:hanging="360"/>
      </w:pPr>
      <w:rPr>
        <w:rFonts w:ascii="Symbol" w:hAnsi="Symbol" w:hint="default"/>
      </w:rPr>
    </w:lvl>
    <w:lvl w:ilvl="7" w:tplc="1C203B4A">
      <w:start w:val="1"/>
      <w:numFmt w:val="bullet"/>
      <w:lvlText w:val="o"/>
      <w:lvlJc w:val="left"/>
      <w:pPr>
        <w:ind w:left="5760" w:hanging="360"/>
      </w:pPr>
      <w:rPr>
        <w:rFonts w:ascii="Courier New" w:hAnsi="Courier New" w:hint="default"/>
      </w:rPr>
    </w:lvl>
    <w:lvl w:ilvl="8" w:tplc="15BAF170">
      <w:start w:val="1"/>
      <w:numFmt w:val="bullet"/>
      <w:lvlText w:val=""/>
      <w:lvlJc w:val="left"/>
      <w:pPr>
        <w:ind w:left="6480" w:hanging="360"/>
      </w:pPr>
      <w:rPr>
        <w:rFonts w:ascii="Wingdings" w:hAnsi="Wingdings" w:hint="default"/>
      </w:rPr>
    </w:lvl>
  </w:abstractNum>
  <w:abstractNum w:abstractNumId="29" w15:restartNumberingAfterBreak="0">
    <w:nsid w:val="5E5F3D9F"/>
    <w:multiLevelType w:val="hybridMultilevel"/>
    <w:tmpl w:val="7EB8C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92BBC"/>
    <w:multiLevelType w:val="hybridMultilevel"/>
    <w:tmpl w:val="65F4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62573"/>
    <w:multiLevelType w:val="hybridMultilevel"/>
    <w:tmpl w:val="921C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634D2"/>
    <w:multiLevelType w:val="hybridMultilevel"/>
    <w:tmpl w:val="23C6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E4A79"/>
    <w:multiLevelType w:val="hybridMultilevel"/>
    <w:tmpl w:val="77E2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077BB"/>
    <w:multiLevelType w:val="hybridMultilevel"/>
    <w:tmpl w:val="002A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83A2A"/>
    <w:multiLevelType w:val="hybridMultilevel"/>
    <w:tmpl w:val="5EFE8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2341E"/>
    <w:multiLevelType w:val="hybridMultilevel"/>
    <w:tmpl w:val="7FEE5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16564"/>
    <w:multiLevelType w:val="hybridMultilevel"/>
    <w:tmpl w:val="59B02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D1FD2"/>
    <w:multiLevelType w:val="hybridMultilevel"/>
    <w:tmpl w:val="77649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587B83"/>
    <w:multiLevelType w:val="hybridMultilevel"/>
    <w:tmpl w:val="4EC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C2AEE"/>
    <w:multiLevelType w:val="hybridMultilevel"/>
    <w:tmpl w:val="584E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74777"/>
    <w:multiLevelType w:val="hybridMultilevel"/>
    <w:tmpl w:val="B222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6112D"/>
    <w:multiLevelType w:val="hybridMultilevel"/>
    <w:tmpl w:val="3C527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0385356">
    <w:abstractNumId w:val="24"/>
  </w:num>
  <w:num w:numId="2" w16cid:durableId="1332296683">
    <w:abstractNumId w:val="28"/>
  </w:num>
  <w:num w:numId="3" w16cid:durableId="52235500">
    <w:abstractNumId w:val="27"/>
  </w:num>
  <w:num w:numId="4" w16cid:durableId="1619531892">
    <w:abstractNumId w:val="37"/>
  </w:num>
  <w:num w:numId="5" w16cid:durableId="1333491352">
    <w:abstractNumId w:val="17"/>
  </w:num>
  <w:num w:numId="6" w16cid:durableId="1841580013">
    <w:abstractNumId w:val="32"/>
  </w:num>
  <w:num w:numId="7" w16cid:durableId="566918065">
    <w:abstractNumId w:val="36"/>
  </w:num>
  <w:num w:numId="8" w16cid:durableId="278026027">
    <w:abstractNumId w:val="7"/>
  </w:num>
  <w:num w:numId="9" w16cid:durableId="1310205199">
    <w:abstractNumId w:val="20"/>
  </w:num>
  <w:num w:numId="10" w16cid:durableId="1826555755">
    <w:abstractNumId w:val="35"/>
  </w:num>
  <w:num w:numId="11" w16cid:durableId="1070037227">
    <w:abstractNumId w:val="25"/>
  </w:num>
  <w:num w:numId="12" w16cid:durableId="839810765">
    <w:abstractNumId w:val="42"/>
  </w:num>
  <w:num w:numId="13" w16cid:durableId="1291403779">
    <w:abstractNumId w:val="5"/>
  </w:num>
  <w:num w:numId="14" w16cid:durableId="472453516">
    <w:abstractNumId w:val="41"/>
  </w:num>
  <w:num w:numId="15" w16cid:durableId="1328554297">
    <w:abstractNumId w:val="10"/>
  </w:num>
  <w:num w:numId="16" w16cid:durableId="1333989966">
    <w:abstractNumId w:val="14"/>
  </w:num>
  <w:num w:numId="17" w16cid:durableId="2043820019">
    <w:abstractNumId w:val="38"/>
  </w:num>
  <w:num w:numId="18" w16cid:durableId="319237849">
    <w:abstractNumId w:val="18"/>
  </w:num>
  <w:num w:numId="19" w16cid:durableId="1969893247">
    <w:abstractNumId w:val="29"/>
  </w:num>
  <w:num w:numId="20" w16cid:durableId="1505586594">
    <w:abstractNumId w:val="8"/>
  </w:num>
  <w:num w:numId="21" w16cid:durableId="492573172">
    <w:abstractNumId w:val="19"/>
  </w:num>
  <w:num w:numId="22" w16cid:durableId="1627732755">
    <w:abstractNumId w:val="9"/>
  </w:num>
  <w:num w:numId="23" w16cid:durableId="2034500215">
    <w:abstractNumId w:val="23"/>
  </w:num>
  <w:num w:numId="24" w16cid:durableId="1286110205">
    <w:abstractNumId w:val="1"/>
  </w:num>
  <w:num w:numId="25" w16cid:durableId="1855340359">
    <w:abstractNumId w:val="12"/>
  </w:num>
  <w:num w:numId="26" w16cid:durableId="1000935931">
    <w:abstractNumId w:val="40"/>
  </w:num>
  <w:num w:numId="27" w16cid:durableId="2114206762">
    <w:abstractNumId w:val="26"/>
  </w:num>
  <w:num w:numId="28" w16cid:durableId="1612664126">
    <w:abstractNumId w:val="13"/>
  </w:num>
  <w:num w:numId="29" w16cid:durableId="158891658">
    <w:abstractNumId w:val="33"/>
  </w:num>
  <w:num w:numId="30" w16cid:durableId="1309046686">
    <w:abstractNumId w:val="31"/>
  </w:num>
  <w:num w:numId="31" w16cid:durableId="1067799033">
    <w:abstractNumId w:val="21"/>
  </w:num>
  <w:num w:numId="32" w16cid:durableId="290944644">
    <w:abstractNumId w:val="15"/>
  </w:num>
  <w:num w:numId="33" w16cid:durableId="2103184634">
    <w:abstractNumId w:val="16"/>
  </w:num>
  <w:num w:numId="34" w16cid:durableId="2021620141">
    <w:abstractNumId w:val="4"/>
  </w:num>
  <w:num w:numId="35" w16cid:durableId="973800096">
    <w:abstractNumId w:val="34"/>
  </w:num>
  <w:num w:numId="36" w16cid:durableId="1629362046">
    <w:abstractNumId w:val="11"/>
  </w:num>
  <w:num w:numId="37" w16cid:durableId="1690571103">
    <w:abstractNumId w:val="2"/>
  </w:num>
  <w:num w:numId="38" w16cid:durableId="636842102">
    <w:abstractNumId w:val="0"/>
  </w:num>
  <w:num w:numId="39" w16cid:durableId="725497447">
    <w:abstractNumId w:val="18"/>
  </w:num>
  <w:num w:numId="40" w16cid:durableId="1469472369">
    <w:abstractNumId w:val="22"/>
  </w:num>
  <w:num w:numId="41" w16cid:durableId="1912080879">
    <w:abstractNumId w:val="30"/>
  </w:num>
  <w:num w:numId="42" w16cid:durableId="977564137">
    <w:abstractNumId w:val="39"/>
  </w:num>
  <w:num w:numId="43" w16cid:durableId="901332125">
    <w:abstractNumId w:val="3"/>
  </w:num>
  <w:num w:numId="44" w16cid:durableId="402458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9"/>
    <w:rsid w:val="00011F0B"/>
    <w:rsid w:val="00052187"/>
    <w:rsid w:val="0009547F"/>
    <w:rsid w:val="000E72A2"/>
    <w:rsid w:val="001D1F1A"/>
    <w:rsid w:val="00206DAE"/>
    <w:rsid w:val="0023030F"/>
    <w:rsid w:val="002537FF"/>
    <w:rsid w:val="00272366"/>
    <w:rsid w:val="002E500A"/>
    <w:rsid w:val="002F52BA"/>
    <w:rsid w:val="00301869"/>
    <w:rsid w:val="003402C5"/>
    <w:rsid w:val="00390AE7"/>
    <w:rsid w:val="003D41D6"/>
    <w:rsid w:val="003D4E17"/>
    <w:rsid w:val="003E1909"/>
    <w:rsid w:val="003E423E"/>
    <w:rsid w:val="004B37BE"/>
    <w:rsid w:val="005116D3"/>
    <w:rsid w:val="0059227B"/>
    <w:rsid w:val="005A0F6B"/>
    <w:rsid w:val="005C45CC"/>
    <w:rsid w:val="005F40CC"/>
    <w:rsid w:val="00641C52"/>
    <w:rsid w:val="0067122C"/>
    <w:rsid w:val="006F132F"/>
    <w:rsid w:val="006F6340"/>
    <w:rsid w:val="007512EA"/>
    <w:rsid w:val="00754884"/>
    <w:rsid w:val="00780325"/>
    <w:rsid w:val="007A46A2"/>
    <w:rsid w:val="007E1094"/>
    <w:rsid w:val="007F1107"/>
    <w:rsid w:val="008125F5"/>
    <w:rsid w:val="00833054"/>
    <w:rsid w:val="008469FD"/>
    <w:rsid w:val="008C248C"/>
    <w:rsid w:val="008E081F"/>
    <w:rsid w:val="00957566"/>
    <w:rsid w:val="00A235AE"/>
    <w:rsid w:val="00A42031"/>
    <w:rsid w:val="00A67BC4"/>
    <w:rsid w:val="00AB3CB2"/>
    <w:rsid w:val="00AB6443"/>
    <w:rsid w:val="00AE35BB"/>
    <w:rsid w:val="00B07776"/>
    <w:rsid w:val="00D06B2F"/>
    <w:rsid w:val="00D169C3"/>
    <w:rsid w:val="00D2354C"/>
    <w:rsid w:val="00D45C17"/>
    <w:rsid w:val="00D47D9E"/>
    <w:rsid w:val="00D56606"/>
    <w:rsid w:val="00D57B66"/>
    <w:rsid w:val="00F31011"/>
    <w:rsid w:val="00F67568"/>
    <w:rsid w:val="00FD2AE5"/>
    <w:rsid w:val="00FD2F08"/>
    <w:rsid w:val="00FE3397"/>
    <w:rsid w:val="59B251DD"/>
    <w:rsid w:val="72BF405F"/>
    <w:rsid w:val="74FCF9BD"/>
    <w:rsid w:val="7E1B186F"/>
    <w:rsid w:val="7E349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86A4E"/>
  <w15:chartTrackingRefBased/>
  <w15:docId w15:val="{B27BF514-018E-4F52-AE41-287E67E4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869"/>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1869"/>
    <w:pPr>
      <w:tabs>
        <w:tab w:val="center" w:pos="4153"/>
        <w:tab w:val="right" w:pos="8306"/>
      </w:tabs>
    </w:pPr>
  </w:style>
  <w:style w:type="paragraph" w:styleId="Footer">
    <w:name w:val="footer"/>
    <w:basedOn w:val="Normal"/>
    <w:rsid w:val="00F31011"/>
    <w:pPr>
      <w:tabs>
        <w:tab w:val="center" w:pos="4320"/>
        <w:tab w:val="right" w:pos="8640"/>
      </w:tabs>
    </w:pPr>
  </w:style>
  <w:style w:type="paragraph" w:styleId="ListParagraph">
    <w:name w:val="List Paragraph"/>
    <w:basedOn w:val="Normal"/>
    <w:uiPriority w:val="34"/>
    <w:qFormat/>
    <w:rsid w:val="00833054"/>
    <w:pPr>
      <w:ind w:left="720"/>
      <w:contextualSpacing/>
    </w:pPr>
  </w:style>
  <w:style w:type="character" w:styleId="Hyperlink">
    <w:name w:val="Hyperlink"/>
    <w:rsid w:val="00390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ukcamden.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7" ma:contentTypeDescription="Create a new document." ma:contentTypeScope="" ma:versionID="de3dade20123dbdaafd425a9f3bffbc3">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bee2040c7f6969148b594fcc6e4c52fb"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a4ba1-4d0a-444f-a041-1c16b33cfa61}" ma:internalName="TaxCatchAll" ma:showField="CatchAllData" ma:web="d7264e6e-7bdf-4f55-be43-bd8bf664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8feef-cdfa-4e2e-89c7-199050495b38">
      <Terms xmlns="http://schemas.microsoft.com/office/infopath/2007/PartnerControls"/>
    </lcf76f155ced4ddcb4097134ff3c332f>
    <TaxCatchAll xmlns="d7264e6e-7bdf-4f55-be43-bd8bf664e40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830205-8A66-4C00-BD65-6D5DE06F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feef-cdfa-4e2e-89c7-199050495b38"/>
    <ds:schemaRef ds:uri="d7264e6e-7bdf-4f55-be43-bd8bf664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A244C-5C50-4A96-A3D6-6DF2039DDC28}">
  <ds:schemaRefs>
    <ds:schemaRef ds:uri="http://schemas.microsoft.com/sharepoint/v3/contenttype/forms"/>
  </ds:schemaRefs>
</ds:datastoreItem>
</file>

<file path=customXml/itemProps3.xml><?xml version="1.0" encoding="utf-8"?>
<ds:datastoreItem xmlns:ds="http://schemas.openxmlformats.org/officeDocument/2006/customXml" ds:itemID="{21DD8265-7A0C-4DE6-AD82-E41A1E1A1FDB}">
  <ds:schemaRefs>
    <ds:schemaRef ds:uri="http://schemas.microsoft.com/office/2006/metadata/properties"/>
    <ds:schemaRef ds:uri="http://schemas.microsoft.com/office/infopath/2007/PartnerControls"/>
    <ds:schemaRef ds:uri="41e8feef-cdfa-4e2e-89c7-199050495b38"/>
    <ds:schemaRef ds:uri="d7264e6e-7bdf-4f55-be43-bd8bf664e403"/>
  </ds:schemaRefs>
</ds:datastoreItem>
</file>

<file path=customXml/itemProps4.xml><?xml version="1.0" encoding="utf-8"?>
<ds:datastoreItem xmlns:ds="http://schemas.openxmlformats.org/officeDocument/2006/customXml" ds:itemID="{7C6FE8F9-483A-4435-919F-AB588D50BC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Company>Age Concern Camden</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 and Person Specification</dc:title>
  <dc:subject/>
  <dc:creator>g.mccarthy</dc:creator>
  <cp:keywords/>
  <cp:lastModifiedBy>Roma Denetto</cp:lastModifiedBy>
  <cp:revision>3</cp:revision>
  <cp:lastPrinted>2015-06-04T17:20:00Z</cp:lastPrinted>
  <dcterms:created xsi:type="dcterms:W3CDTF">2024-09-03T14:03:00Z</dcterms:created>
  <dcterms:modified xsi:type="dcterms:W3CDTF">2024-09-03T14:12:00Z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help4it.admin</vt:lpwstr>
  </property>
  <property fmtid="{D5CDD505-2E9C-101B-9397-08002B2CF9AE}" pid="3" name="Order">
    <vt:lpwstr>74800.0000000000</vt:lpwstr>
  </property>
  <property fmtid="{D5CDD505-2E9C-101B-9397-08002B2CF9AE}" pid="4" name="display_urn:schemas-microsoft-com:office:office#Author">
    <vt:lpwstr>help4it.admin</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0x01010001F59ACBD9F8F746B39F0DC77DBD99F3</vt:lpwstr>
  </property>
</Properties>
</file>