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A0F4" w14:textId="11B5D9FE" w:rsidR="004C5DB5" w:rsidRDefault="00205D8B" w:rsidP="004C5DB5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09FC58" wp14:editId="14D0D7B4">
            <wp:simplePos x="0" y="0"/>
            <wp:positionH relativeFrom="column">
              <wp:posOffset>3987165</wp:posOffset>
            </wp:positionH>
            <wp:positionV relativeFrom="paragraph">
              <wp:posOffset>44</wp:posOffset>
            </wp:positionV>
            <wp:extent cx="1818005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1276" y="21199"/>
                <wp:lineTo x="21276" y="0"/>
                <wp:lineTo x="0" y="0"/>
              </wp:wrapPolygon>
            </wp:wrapTight>
            <wp:docPr id="2098322259" name="Picture 1" descr="A green text with a hand holding a yellow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22259" name="Picture 1" descr="A green text with a hand holding a yellow objec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1" behindDoc="1" locked="0" layoutInCell="1" allowOverlap="1" wp14:anchorId="5A8E57B2" wp14:editId="3CDBE864">
            <wp:simplePos x="0" y="0"/>
            <wp:positionH relativeFrom="column">
              <wp:posOffset>-223520</wp:posOffset>
            </wp:positionH>
            <wp:positionV relativeFrom="paragraph">
              <wp:posOffset>384</wp:posOffset>
            </wp:positionV>
            <wp:extent cx="1605280" cy="771525"/>
            <wp:effectExtent l="0" t="0" r="0" b="0"/>
            <wp:wrapTight wrapText="bothSides">
              <wp:wrapPolygon edited="0">
                <wp:start x="5896" y="2133"/>
                <wp:lineTo x="1538" y="6933"/>
                <wp:lineTo x="1025" y="9600"/>
                <wp:lineTo x="2051" y="11733"/>
                <wp:lineTo x="7434" y="18133"/>
                <wp:lineTo x="7946" y="19200"/>
                <wp:lineTo x="9997" y="19200"/>
                <wp:lineTo x="15636" y="18133"/>
                <wp:lineTo x="18456" y="16000"/>
                <wp:lineTo x="17943" y="11733"/>
                <wp:lineTo x="20506" y="8000"/>
                <wp:lineTo x="19481" y="4267"/>
                <wp:lineTo x="7946" y="2133"/>
                <wp:lineTo x="5896" y="2133"/>
              </wp:wrapPolygon>
            </wp:wrapTight>
            <wp:docPr id="838435448" name="Picture 2" descr="A logo with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35448" name="Picture 2" descr="A logo with blue and pin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06D9B" w14:textId="6E418CED" w:rsidR="004C5DB5" w:rsidRDefault="004C5DB5" w:rsidP="004C5DB5">
      <w:pPr>
        <w:pStyle w:val="Default"/>
      </w:pPr>
      <w:r>
        <w:t xml:space="preserve"> </w:t>
      </w:r>
    </w:p>
    <w:p w14:paraId="7417F90A" w14:textId="2AB1F514" w:rsidR="004C5DB5" w:rsidRDefault="004C5DB5" w:rsidP="004C5DB5">
      <w:pPr>
        <w:pStyle w:val="Default"/>
      </w:pPr>
    </w:p>
    <w:p w14:paraId="28487DAD" w14:textId="77777777" w:rsidR="00333FC8" w:rsidRPr="008B3062" w:rsidRDefault="00333FC8" w:rsidP="004C5DB5">
      <w:pPr>
        <w:pStyle w:val="Default"/>
        <w:jc w:val="center"/>
        <w:rPr>
          <w:b/>
          <w:bCs/>
          <w:sz w:val="40"/>
          <w:szCs w:val="40"/>
        </w:rPr>
      </w:pPr>
      <w:r w:rsidRPr="008B3062">
        <w:rPr>
          <w:b/>
          <w:bCs/>
          <w:sz w:val="40"/>
          <w:szCs w:val="40"/>
        </w:rPr>
        <w:t>Home Safety</w:t>
      </w:r>
    </w:p>
    <w:p w14:paraId="66F5770C" w14:textId="49965BB1" w:rsidR="004C5DB5" w:rsidRPr="008B3062" w:rsidRDefault="00333FC8" w:rsidP="004C5DB5">
      <w:pPr>
        <w:pStyle w:val="Default"/>
        <w:jc w:val="center"/>
        <w:rPr>
          <w:b/>
          <w:bCs/>
          <w:sz w:val="40"/>
          <w:szCs w:val="40"/>
        </w:rPr>
      </w:pPr>
      <w:r w:rsidRPr="008B3062">
        <w:rPr>
          <w:b/>
          <w:bCs/>
          <w:sz w:val="40"/>
          <w:szCs w:val="40"/>
        </w:rPr>
        <w:t>Self-Assessment Questionnaire</w:t>
      </w:r>
    </w:p>
    <w:p w14:paraId="2E3D5455" w14:textId="3CBB7CEE" w:rsidR="004C5DB5" w:rsidRDefault="004C5DB5" w:rsidP="004C5DB5">
      <w:pPr>
        <w:pStyle w:val="Default"/>
        <w:rPr>
          <w:sz w:val="28"/>
          <w:szCs w:val="28"/>
        </w:rPr>
      </w:pPr>
    </w:p>
    <w:p w14:paraId="00043DBA" w14:textId="77777777" w:rsidR="00333FC8" w:rsidRDefault="00333FC8" w:rsidP="004C5DB5">
      <w:pPr>
        <w:pStyle w:val="Default"/>
        <w:rPr>
          <w:sz w:val="28"/>
          <w:szCs w:val="28"/>
        </w:rPr>
      </w:pPr>
    </w:p>
    <w:p w14:paraId="193546FA" w14:textId="38ABFEAE" w:rsidR="00333FC8" w:rsidRDefault="0059727B" w:rsidP="004C5D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Keeping your home a safe environment will help reduce the risk of falls.</w:t>
      </w:r>
    </w:p>
    <w:p w14:paraId="3947DE89" w14:textId="27E2AF84" w:rsidR="0059727B" w:rsidRDefault="0059727B" w:rsidP="004C5D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following questions will help you and your family identify any risks at home and how to make them safe</w:t>
      </w:r>
    </w:p>
    <w:p w14:paraId="07378E2B" w14:textId="77777777" w:rsidR="003C3021" w:rsidRDefault="003C3021" w:rsidP="004C5DB5">
      <w:pPr>
        <w:pStyle w:val="Default"/>
        <w:rPr>
          <w:sz w:val="28"/>
          <w:szCs w:val="28"/>
        </w:rPr>
      </w:pPr>
    </w:p>
    <w:p w14:paraId="69DD7568" w14:textId="77777777" w:rsidR="003C3021" w:rsidRDefault="003C3021" w:rsidP="004C5DB5">
      <w:pPr>
        <w:pStyle w:val="Default"/>
        <w:rPr>
          <w:sz w:val="28"/>
          <w:szCs w:val="28"/>
        </w:rPr>
      </w:pPr>
    </w:p>
    <w:tbl>
      <w:tblPr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08"/>
        <w:gridCol w:w="2450"/>
        <w:gridCol w:w="2551"/>
      </w:tblGrid>
      <w:tr w:rsidR="003C3021" w14:paraId="1293BA52" w14:textId="77777777" w:rsidTr="0062127B">
        <w:trPr>
          <w:trHeight w:val="40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6E2C" w14:textId="77777777" w:rsidR="003C3021" w:rsidRPr="00FA7999" w:rsidRDefault="003C3021" w:rsidP="005F033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5E61" w14:textId="77777777" w:rsidR="003C3021" w:rsidRPr="00FA7999" w:rsidRDefault="003C3021" w:rsidP="005F0333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999">
              <w:rPr>
                <w:b/>
                <w:bCs/>
                <w:sz w:val="28"/>
                <w:szCs w:val="28"/>
                <w:lang w:val="en-US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AB9E" w14:textId="77777777" w:rsidR="003C3021" w:rsidRPr="00FA7999" w:rsidRDefault="003C3021" w:rsidP="005F0333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999">
              <w:rPr>
                <w:b/>
                <w:bCs/>
                <w:sz w:val="28"/>
                <w:szCs w:val="28"/>
                <w:lang w:val="en-US"/>
              </w:rPr>
              <w:t>YES</w:t>
            </w:r>
          </w:p>
        </w:tc>
      </w:tr>
      <w:tr w:rsidR="003C3021" w14:paraId="448F5898" w14:textId="77777777" w:rsidTr="0062127B">
        <w:trPr>
          <w:trHeight w:val="40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A13F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Outdoor grab bar for front door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D657" w14:textId="77777777" w:rsidR="003C3021" w:rsidRDefault="003C3021" w:rsidP="0062127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08306" w14:textId="77777777" w:rsidR="003C3021" w:rsidRDefault="003C3021" w:rsidP="0062127B"/>
        </w:tc>
      </w:tr>
      <w:tr w:rsidR="003C3021" w14:paraId="2BAF0788" w14:textId="77777777" w:rsidTr="0062127B">
        <w:trPr>
          <w:trHeight w:val="40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89C6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Good lighting at night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4082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6AF4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58FE5010" w14:textId="77777777" w:rsidTr="0062127B">
        <w:trPr>
          <w:trHeight w:val="398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ADAA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Safe steps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5AFB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0B5A" w14:textId="77777777" w:rsidR="003C3021" w:rsidRDefault="003C3021" w:rsidP="0062127B"/>
        </w:tc>
      </w:tr>
      <w:tr w:rsidR="003C3021" w14:paraId="0624D89D" w14:textId="77777777" w:rsidTr="0062127B">
        <w:trPr>
          <w:trHeight w:val="39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63E2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Stairways with stable or sufficient handrails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A86D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107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31B52F8E" w14:textId="77777777" w:rsidTr="0062127B">
        <w:trPr>
          <w:trHeight w:val="408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2204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Safe floor (no risk of slipping)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C952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2EC6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05D25CA3" w14:textId="77777777" w:rsidTr="0062127B">
        <w:trPr>
          <w:trHeight w:val="84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3B52" w14:textId="362176EB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No obstacles present on walkway (E.g. hoses, newspapers, weeds, bike, vases, ornaments etc</w:t>
            </w:r>
            <w:r w:rsidR="00146A6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7F5F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  <w:p w14:paraId="4B313D66" w14:textId="77777777" w:rsidR="003C3021" w:rsidRDefault="003C3021" w:rsidP="0062127B">
            <w:pPr>
              <w:pStyle w:val="Body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3C62" w14:textId="77777777" w:rsidR="003C3021" w:rsidRDefault="003C3021" w:rsidP="0062127B"/>
        </w:tc>
      </w:tr>
      <w:tr w:rsidR="003C3021" w14:paraId="7C602A51" w14:textId="77777777" w:rsidTr="0062127B">
        <w:trPr>
          <w:trHeight w:val="39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954E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Easy access to light switch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C51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425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64901F5B" w14:textId="77777777" w:rsidTr="0062127B">
        <w:trPr>
          <w:trHeight w:val="53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46B67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Safe throw or rug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F934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0EDE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782035B0" w14:textId="77777777" w:rsidTr="0062127B">
        <w:trPr>
          <w:trHeight w:val="398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D58E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Carpet (even, uncurled)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66D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90DC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56B7D624" w14:textId="77777777" w:rsidTr="0062127B">
        <w:trPr>
          <w:trHeight w:val="39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A531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No electric cords across floor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ECD7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C1C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0732BB5D" w14:textId="77777777" w:rsidTr="0062127B">
        <w:trPr>
          <w:trHeight w:val="54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1737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Easy-to-reach telephone when sitting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87A7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D001" w14:textId="77777777" w:rsidR="003C3021" w:rsidRDefault="003C3021" w:rsidP="0062127B"/>
        </w:tc>
      </w:tr>
      <w:tr w:rsidR="003C3021" w14:paraId="4651D9E5" w14:textId="77777777" w:rsidTr="0062127B">
        <w:trPr>
          <w:trHeight w:val="5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A225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No clutter on floor (E.g. robes, shoes, etc.)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4A9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8B4D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28AC0D9A" w14:textId="77777777" w:rsidTr="0062127B">
        <w:trPr>
          <w:trHeight w:val="49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06A0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Stable furniture (chair/stool/table)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F934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E188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7610D71C" w14:textId="77777777" w:rsidTr="0062127B">
        <w:trPr>
          <w:trHeight w:val="373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95B3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lastRenderedPageBreak/>
              <w:t>Sufficient space for movement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DC2D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96C5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1DF6F143" w14:textId="77777777" w:rsidTr="0062127B">
        <w:trPr>
          <w:trHeight w:val="69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3B50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Cupboards not too high or low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6CDE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3D6B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3AB21F1B" w14:textId="77777777" w:rsidTr="0062127B">
        <w:trPr>
          <w:trHeight w:val="48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6471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Stable stool or chair for reaching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195D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0E95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182F1EDD" w14:textId="77777777" w:rsidTr="0062127B">
        <w:trPr>
          <w:trHeight w:val="373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6BA2" w14:textId="1D31A63A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Sufficient space for </w:t>
            </w:r>
            <w:r w:rsidR="005F0333" w:rsidRPr="00FA7999">
              <w:rPr>
                <w:sz w:val="28"/>
                <w:szCs w:val="28"/>
                <w:lang w:val="en-US"/>
              </w:rPr>
              <w:t>maneuvering</w:t>
            </w:r>
            <w:r w:rsidRPr="00FA799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DF7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F296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6E390E1D" w14:textId="77777777" w:rsidTr="0062127B">
        <w:trPr>
          <w:trHeight w:val="39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CADE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Absence of pets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8488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461A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5B098093" w14:textId="77777777" w:rsidTr="0062127B">
        <w:trPr>
          <w:trHeight w:val="403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50FE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Bed height not too high or low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EDD4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916C" w14:textId="77777777" w:rsidR="003C3021" w:rsidRDefault="003C3021" w:rsidP="0062127B"/>
        </w:tc>
      </w:tr>
      <w:tr w:rsidR="003C3021" w14:paraId="72CAEBBE" w14:textId="77777777" w:rsidTr="0062127B">
        <w:trPr>
          <w:trHeight w:val="38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64EA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Able to answer the telephone while in bed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32DC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F131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78DDFCAF" w14:textId="77777777" w:rsidTr="0062127B">
        <w:trPr>
          <w:trHeight w:val="503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DD78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Easy to reach bedside table (to place glasses, phone, light)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31C3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CF8B4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1AB3659B" w14:textId="77777777" w:rsidTr="0062127B">
        <w:trPr>
          <w:trHeight w:val="37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C9F8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Easy to reach light switch from bed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2DCD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CAF2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0CA0A67D" w14:textId="77777777" w:rsidTr="0062127B">
        <w:trPr>
          <w:trHeight w:val="26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ADEB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Toilet not too high or low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FC92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2B9A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45C54DD7" w14:textId="77777777" w:rsidTr="0062127B">
        <w:trPr>
          <w:trHeight w:val="26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C07C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Stable grab bars present  near toilet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1BED" w14:textId="77777777" w:rsidR="003C3021" w:rsidRDefault="003C3021" w:rsidP="0062127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4CDB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5FE5FCB4" w14:textId="77777777" w:rsidTr="0062127B">
        <w:trPr>
          <w:trHeight w:val="3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1A9B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Stable grab bars in shower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7C8F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420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1F05EE57" w14:textId="77777777" w:rsidTr="0062127B">
        <w:trPr>
          <w:trHeight w:val="40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7064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Slip-resistant bath mats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6E7C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9A29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196E9061" w14:textId="77777777" w:rsidTr="0062127B">
        <w:trPr>
          <w:trHeight w:val="39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321B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Easy-to-reach soap or shampoo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1FFC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C8C8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5DA51120" w14:textId="77777777" w:rsidTr="0062127B">
        <w:trPr>
          <w:trHeight w:val="40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5860C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Shower seat present (if needed)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45AB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534A" w14:textId="77777777" w:rsidR="003C3021" w:rsidRDefault="003C3021" w:rsidP="0062127B"/>
        </w:tc>
      </w:tr>
      <w:tr w:rsidR="003C3021" w14:paraId="64FE1342" w14:textId="77777777" w:rsidTr="0062127B">
        <w:trPr>
          <w:trHeight w:val="3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F143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>Stable grab bars in bath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5BC0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A85F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  <w:tr w:rsidR="003C3021" w14:paraId="6544E090" w14:textId="77777777" w:rsidTr="0062127B">
        <w:trPr>
          <w:trHeight w:val="40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C783" w14:textId="77777777" w:rsidR="003C3021" w:rsidRPr="00FA7999" w:rsidRDefault="003C3021" w:rsidP="0062127B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FA7999">
              <w:rPr>
                <w:sz w:val="28"/>
                <w:szCs w:val="28"/>
                <w:lang w:val="en-US"/>
              </w:rPr>
              <w:t xml:space="preserve">Safe bath edge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39BB8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C55A" w14:textId="77777777" w:rsidR="003C3021" w:rsidRDefault="003C3021" w:rsidP="0062127B">
            <w:pPr>
              <w:pStyle w:val="Body"/>
              <w:spacing w:after="0" w:line="240" w:lineRule="auto"/>
            </w:pPr>
            <w:r>
              <w:rPr>
                <w:lang w:val="en-US"/>
              </w:rPr>
              <w:t> </w:t>
            </w:r>
          </w:p>
        </w:tc>
      </w:tr>
    </w:tbl>
    <w:p w14:paraId="187F3B0E" w14:textId="77777777" w:rsidR="003C3021" w:rsidRDefault="003C3021" w:rsidP="004C5DB5">
      <w:pPr>
        <w:pStyle w:val="Default"/>
        <w:rPr>
          <w:sz w:val="28"/>
          <w:szCs w:val="28"/>
        </w:rPr>
      </w:pPr>
    </w:p>
    <w:p w14:paraId="0CEF31C1" w14:textId="7F9F4828" w:rsidR="00C91FBB" w:rsidRDefault="00C91FBB" w:rsidP="00AB53FE">
      <w:pPr>
        <w:pStyle w:val="Default"/>
        <w:shd w:val="clear" w:color="auto" w:fill="C1E4F5" w:themeFill="accent1" w:themeFillTint="33"/>
        <w:rPr>
          <w:sz w:val="28"/>
          <w:szCs w:val="28"/>
        </w:rPr>
      </w:pPr>
      <w:r>
        <w:rPr>
          <w:sz w:val="28"/>
          <w:szCs w:val="28"/>
        </w:rPr>
        <w:t xml:space="preserve">Sandwell </w:t>
      </w:r>
      <w:r w:rsidR="00B05C53">
        <w:rPr>
          <w:sz w:val="28"/>
          <w:szCs w:val="28"/>
        </w:rPr>
        <w:t>Council’s</w:t>
      </w:r>
      <w:r>
        <w:rPr>
          <w:sz w:val="28"/>
          <w:szCs w:val="28"/>
        </w:rPr>
        <w:t xml:space="preserve"> Aids and </w:t>
      </w:r>
      <w:r w:rsidR="00B05C53">
        <w:rPr>
          <w:sz w:val="28"/>
          <w:szCs w:val="28"/>
        </w:rPr>
        <w:t>Adaptations</w:t>
      </w:r>
      <w:r>
        <w:rPr>
          <w:sz w:val="28"/>
          <w:szCs w:val="28"/>
        </w:rPr>
        <w:t xml:space="preserve"> Service </w:t>
      </w:r>
      <w:r w:rsidR="00B05C53">
        <w:rPr>
          <w:sz w:val="28"/>
          <w:szCs w:val="28"/>
        </w:rPr>
        <w:t>can visit you to see what equipment and other support the can provide to help you live safely at home:</w:t>
      </w:r>
    </w:p>
    <w:p w14:paraId="72B48719" w14:textId="77777777" w:rsidR="00C91FBB" w:rsidRDefault="00C91FBB" w:rsidP="00AB53FE">
      <w:pPr>
        <w:pStyle w:val="Default"/>
        <w:shd w:val="clear" w:color="auto" w:fill="C1E4F5" w:themeFill="accent1" w:themeFillTint="33"/>
        <w:rPr>
          <w:sz w:val="28"/>
          <w:szCs w:val="28"/>
        </w:rPr>
      </w:pPr>
    </w:p>
    <w:p w14:paraId="5F061575" w14:textId="39D7873C" w:rsidR="00B05C53" w:rsidRPr="00AB53FE" w:rsidRDefault="00AB53FE" w:rsidP="00AB53FE">
      <w:pPr>
        <w:pStyle w:val="Default"/>
        <w:shd w:val="clear" w:color="auto" w:fill="C1E4F5" w:themeFill="accent1" w:themeFillTint="33"/>
        <w:rPr>
          <w:sz w:val="28"/>
          <w:szCs w:val="28"/>
          <w:lang w:val="nl-NL"/>
        </w:rPr>
      </w:pPr>
      <w:r w:rsidRPr="00146A67">
        <w:rPr>
          <w:sz w:val="28"/>
          <w:szCs w:val="28"/>
        </w:rPr>
        <w:t xml:space="preserve"> </w:t>
      </w:r>
      <w:r w:rsidRPr="00AB53FE">
        <w:rPr>
          <w:sz w:val="28"/>
          <w:szCs w:val="28"/>
          <w:lang w:val="nl-NL"/>
        </w:rPr>
        <w:t>Website:</w:t>
      </w:r>
      <w:r>
        <w:rPr>
          <w:sz w:val="28"/>
          <w:szCs w:val="28"/>
          <w:lang w:val="nl-NL"/>
        </w:rPr>
        <w:t xml:space="preserve"> </w:t>
      </w:r>
      <w:r w:rsidRPr="00AB53FE">
        <w:rPr>
          <w:sz w:val="28"/>
          <w:szCs w:val="28"/>
          <w:lang w:val="nl-NL"/>
        </w:rPr>
        <w:t xml:space="preserve"> </w:t>
      </w:r>
      <w:hyperlink r:id="rId12" w:history="1">
        <w:r w:rsidRPr="00AB53FE">
          <w:rPr>
            <w:rStyle w:val="Hyperlink"/>
            <w:sz w:val="28"/>
            <w:szCs w:val="28"/>
            <w:lang w:val="nl-NL"/>
          </w:rPr>
          <w:t>https://www.sandwell.gov.uk/community-wellbeing/help-equipment-adaptations-service</w:t>
        </w:r>
      </w:hyperlink>
    </w:p>
    <w:p w14:paraId="76C13CF5" w14:textId="5CA27241" w:rsidR="009367E8" w:rsidRPr="009367E8" w:rsidRDefault="009367E8" w:rsidP="00AB53FE">
      <w:pPr>
        <w:pStyle w:val="Default"/>
        <w:shd w:val="clear" w:color="auto" w:fill="C1E4F5" w:themeFill="accent1" w:themeFillTint="33"/>
        <w:rPr>
          <w:sz w:val="28"/>
          <w:szCs w:val="28"/>
        </w:rPr>
      </w:pPr>
      <w:r w:rsidRPr="009367E8">
        <w:rPr>
          <w:sz w:val="28"/>
          <w:szCs w:val="28"/>
        </w:rPr>
        <w:t>Email: sandwell_enquiry@sandwell.gov.uk</w:t>
      </w:r>
    </w:p>
    <w:p w14:paraId="6E4C6EE6" w14:textId="77777777" w:rsidR="009367E8" w:rsidRDefault="009367E8" w:rsidP="00AB53FE">
      <w:pPr>
        <w:pStyle w:val="Default"/>
        <w:shd w:val="clear" w:color="auto" w:fill="C1E4F5" w:themeFill="accent1" w:themeFillTint="33"/>
        <w:rPr>
          <w:sz w:val="28"/>
          <w:szCs w:val="28"/>
        </w:rPr>
      </w:pPr>
      <w:r w:rsidRPr="009367E8">
        <w:rPr>
          <w:sz w:val="28"/>
          <w:szCs w:val="28"/>
        </w:rPr>
        <w:t>Call: 0121 569 2266</w:t>
      </w:r>
    </w:p>
    <w:p w14:paraId="1896D0E7" w14:textId="77777777" w:rsidR="0008272D" w:rsidRPr="009367E8" w:rsidRDefault="0008272D" w:rsidP="00AB53FE">
      <w:pPr>
        <w:pStyle w:val="Default"/>
        <w:shd w:val="clear" w:color="auto" w:fill="C1E4F5" w:themeFill="accent1" w:themeFillTint="33"/>
        <w:rPr>
          <w:sz w:val="28"/>
          <w:szCs w:val="28"/>
        </w:rPr>
      </w:pPr>
    </w:p>
    <w:sectPr w:rsidR="0008272D" w:rsidRPr="009367E8" w:rsidSect="00231D80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134B" w14:textId="77777777" w:rsidR="00CA2903" w:rsidRDefault="00CA2903" w:rsidP="00231D80">
      <w:r>
        <w:separator/>
      </w:r>
    </w:p>
  </w:endnote>
  <w:endnote w:type="continuationSeparator" w:id="0">
    <w:p w14:paraId="6EA0C312" w14:textId="77777777" w:rsidR="00CA2903" w:rsidRDefault="00CA2903" w:rsidP="0023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09B3" w14:textId="7BBD7A91" w:rsidR="00231D80" w:rsidRDefault="00231D80">
    <w:pPr>
      <w:pStyle w:val="Footer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A32F" w14:textId="3C1E45CA" w:rsidR="00231D80" w:rsidRDefault="00231D80">
    <w:pPr>
      <w:pStyle w:val="Footer"/>
    </w:pPr>
    <w:r>
      <w:ptab w:relativeTo="margin" w:alignment="right" w:leader="none"/>
    </w:r>
    <w:r>
      <w:t>Continued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9B13" w14:textId="77777777" w:rsidR="00CA2903" w:rsidRDefault="00CA2903" w:rsidP="00231D80">
      <w:r>
        <w:separator/>
      </w:r>
    </w:p>
  </w:footnote>
  <w:footnote w:type="continuationSeparator" w:id="0">
    <w:p w14:paraId="2A4A0A0B" w14:textId="77777777" w:rsidR="00CA2903" w:rsidRDefault="00CA2903" w:rsidP="0023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36C6"/>
    <w:multiLevelType w:val="hybridMultilevel"/>
    <w:tmpl w:val="EB585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02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B5"/>
    <w:rsid w:val="0008272D"/>
    <w:rsid w:val="000B2289"/>
    <w:rsid w:val="00146A67"/>
    <w:rsid w:val="00205D8B"/>
    <w:rsid w:val="00231D80"/>
    <w:rsid w:val="002334B0"/>
    <w:rsid w:val="0023351A"/>
    <w:rsid w:val="00333FC8"/>
    <w:rsid w:val="00377A64"/>
    <w:rsid w:val="003C3021"/>
    <w:rsid w:val="0041270A"/>
    <w:rsid w:val="0048215C"/>
    <w:rsid w:val="004C5DB5"/>
    <w:rsid w:val="0059727B"/>
    <w:rsid w:val="005C38BB"/>
    <w:rsid w:val="005F0333"/>
    <w:rsid w:val="00642961"/>
    <w:rsid w:val="006A5895"/>
    <w:rsid w:val="007510CB"/>
    <w:rsid w:val="00783FF9"/>
    <w:rsid w:val="0081197D"/>
    <w:rsid w:val="00856B34"/>
    <w:rsid w:val="008B3062"/>
    <w:rsid w:val="008B3A84"/>
    <w:rsid w:val="008B52E2"/>
    <w:rsid w:val="009367E8"/>
    <w:rsid w:val="00A972C3"/>
    <w:rsid w:val="00AB53FE"/>
    <w:rsid w:val="00AC5532"/>
    <w:rsid w:val="00B05C53"/>
    <w:rsid w:val="00C91FBB"/>
    <w:rsid w:val="00CA2903"/>
    <w:rsid w:val="00D0511B"/>
    <w:rsid w:val="00D06365"/>
    <w:rsid w:val="00EA3B40"/>
    <w:rsid w:val="00F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D672"/>
  <w15:chartTrackingRefBased/>
  <w15:docId w15:val="{DEF24C70-7ED1-4054-8F6C-D6B7483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B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B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5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C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D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31D80"/>
  </w:style>
  <w:style w:type="paragraph" w:styleId="Footer">
    <w:name w:val="footer"/>
    <w:basedOn w:val="Normal"/>
    <w:link w:val="FooterChar"/>
    <w:uiPriority w:val="99"/>
    <w:unhideWhenUsed/>
    <w:rsid w:val="00231D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31D80"/>
  </w:style>
  <w:style w:type="paragraph" w:customStyle="1" w:styleId="Body">
    <w:name w:val="Body"/>
    <w:rsid w:val="003C30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B05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ndwell.gov.uk/community-wellbeing/help-equipment-adaptations-serv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1F4B6726A8747A5303B1EE3634870" ma:contentTypeVersion="4" ma:contentTypeDescription="Create a new document." ma:contentTypeScope="" ma:versionID="9b4ea981136fcf1b719ec5393c5982d3">
  <xsd:schema xmlns:xsd="http://www.w3.org/2001/XMLSchema" xmlns:xs="http://www.w3.org/2001/XMLSchema" xmlns:p="http://schemas.microsoft.com/office/2006/metadata/properties" xmlns:ns2="2582a8ea-772a-4980-9363-588cc469af2f" targetNamespace="http://schemas.microsoft.com/office/2006/metadata/properties" ma:root="true" ma:fieldsID="cdda1c1207bb22966791b013b9977ea9" ns2:_="">
    <xsd:import namespace="2582a8ea-772a-4980-9363-588cc469a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2a8ea-772a-4980-9363-588cc469a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03A4-872E-43D4-86FD-E8DE0057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2a8ea-772a-4980-9363-588cc469a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874D7-47A4-4626-9037-D36013D00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BF96-5FEF-4B71-8867-5C108A181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 Binning</dc:creator>
  <cp:keywords/>
  <dc:description/>
  <cp:lastModifiedBy>Sukie Binning</cp:lastModifiedBy>
  <cp:revision>16</cp:revision>
  <dcterms:created xsi:type="dcterms:W3CDTF">2024-07-24T12:04:00Z</dcterms:created>
  <dcterms:modified xsi:type="dcterms:W3CDTF">2024-07-25T08:09:00Z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0x01010052F1F4B6726A8747A5303B1EE3634870</vt:lpwstr>
  </property>
</Properties>
</file>